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20" w:rsidRDefault="00B56720" w:rsidP="00F76551">
      <w:pPr>
        <w:spacing w:line="360" w:lineRule="auto"/>
        <w:rPr>
          <w:rFonts w:ascii="Arial" w:hAnsi="Arial" w:cs="Arial"/>
          <w:b/>
        </w:rPr>
      </w:pPr>
      <w:r>
        <w:rPr>
          <w:noProof/>
          <w:lang w:eastAsia="en-GB"/>
        </w:rPr>
        <w:drawing>
          <wp:inline distT="0" distB="0" distL="0" distR="0" wp14:anchorId="00E40B06" wp14:editId="47878579">
            <wp:extent cx="2669704" cy="96768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VEPAGE final.jpg"/>
                    <pic:cNvPicPr/>
                  </pic:nvPicPr>
                  <pic:blipFill>
                    <a:blip r:embed="rId7"/>
                    <a:stretch>
                      <a:fillRect/>
                    </a:stretch>
                  </pic:blipFill>
                  <pic:spPr>
                    <a:xfrm>
                      <a:off x="0" y="0"/>
                      <a:ext cx="2741331" cy="993650"/>
                    </a:xfrm>
                    <a:prstGeom prst="rect">
                      <a:avLst/>
                    </a:prstGeom>
                  </pic:spPr>
                </pic:pic>
              </a:graphicData>
            </a:graphic>
          </wp:inline>
        </w:drawing>
      </w:r>
    </w:p>
    <w:p w:rsidR="00F767A7" w:rsidRPr="00B56720" w:rsidRDefault="00252142" w:rsidP="00F76551">
      <w:pPr>
        <w:spacing w:line="360" w:lineRule="auto"/>
        <w:rPr>
          <w:rFonts w:ascii="Arial" w:hAnsi="Arial" w:cs="Arial"/>
          <w:b/>
          <w:sz w:val="24"/>
          <w:szCs w:val="24"/>
        </w:rPr>
      </w:pPr>
      <w:r w:rsidRPr="00B56720">
        <w:rPr>
          <w:rFonts w:ascii="Arial" w:hAnsi="Arial" w:cs="Arial"/>
          <w:b/>
          <w:sz w:val="24"/>
          <w:szCs w:val="24"/>
        </w:rPr>
        <w:t xml:space="preserve">Applying the </w:t>
      </w:r>
      <w:r w:rsidR="002E07F6" w:rsidRPr="00B56720">
        <w:rPr>
          <w:rFonts w:ascii="Arial" w:hAnsi="Arial" w:cs="Arial"/>
          <w:b/>
          <w:sz w:val="24"/>
          <w:szCs w:val="24"/>
        </w:rPr>
        <w:t>Cyclical Model</w:t>
      </w:r>
      <w:r w:rsidRPr="00B56720">
        <w:rPr>
          <w:rFonts w:ascii="Arial" w:hAnsi="Arial" w:cs="Arial"/>
          <w:b/>
          <w:sz w:val="24"/>
          <w:szCs w:val="24"/>
        </w:rPr>
        <w:t xml:space="preserve"> in</w:t>
      </w:r>
      <w:r w:rsidR="00B4493D" w:rsidRPr="00B56720">
        <w:rPr>
          <w:rFonts w:ascii="Arial" w:hAnsi="Arial" w:cs="Arial"/>
          <w:b/>
          <w:sz w:val="24"/>
          <w:szCs w:val="24"/>
        </w:rPr>
        <w:t xml:space="preserve"> coaching supervision</w:t>
      </w:r>
    </w:p>
    <w:p w:rsidR="004F7307" w:rsidRPr="00B4493D" w:rsidRDefault="002E07F6" w:rsidP="00F76551">
      <w:pPr>
        <w:spacing w:line="360" w:lineRule="auto"/>
        <w:rPr>
          <w:rFonts w:ascii="Arial" w:hAnsi="Arial" w:cs="Arial"/>
        </w:rPr>
      </w:pPr>
      <w:r w:rsidRPr="00BC4014">
        <w:rPr>
          <w:rFonts w:ascii="Arial" w:hAnsi="Arial" w:cs="Arial"/>
        </w:rPr>
        <w:t xml:space="preserve">First published in 1994, the Cyclical Model was </w:t>
      </w:r>
      <w:r w:rsidR="004F7307" w:rsidRPr="00BC4014">
        <w:rPr>
          <w:rFonts w:ascii="Arial" w:hAnsi="Arial" w:cs="Arial"/>
        </w:rPr>
        <w:t xml:space="preserve">originally </w:t>
      </w:r>
      <w:r w:rsidRPr="00BC4014">
        <w:rPr>
          <w:rFonts w:ascii="Arial" w:hAnsi="Arial" w:cs="Arial"/>
        </w:rPr>
        <w:t>developed as a model for counselling supervision</w:t>
      </w:r>
      <w:r w:rsidR="00BC4014" w:rsidRPr="00BC4014">
        <w:rPr>
          <w:rFonts w:ascii="Arial" w:hAnsi="Arial" w:cs="Arial"/>
        </w:rPr>
        <w:t>. The</w:t>
      </w:r>
      <w:r w:rsidR="0000175B" w:rsidRPr="00BC4014">
        <w:rPr>
          <w:rFonts w:ascii="Arial" w:hAnsi="Arial" w:cs="Arial"/>
        </w:rPr>
        <w:t xml:space="preserve"> authors </w:t>
      </w:r>
      <w:r w:rsidR="00BC4014" w:rsidRPr="00BC4014">
        <w:rPr>
          <w:rFonts w:ascii="Arial" w:hAnsi="Arial" w:cs="Arial"/>
        </w:rPr>
        <w:t xml:space="preserve">(and others) </w:t>
      </w:r>
      <w:r w:rsidR="0000175B" w:rsidRPr="00BC4014">
        <w:rPr>
          <w:rFonts w:ascii="Arial" w:hAnsi="Arial" w:cs="Arial"/>
        </w:rPr>
        <w:t xml:space="preserve">have since used it successfully in supervising a range of practitioners, including </w:t>
      </w:r>
      <w:r w:rsidR="00BC4014" w:rsidRPr="00BC4014">
        <w:rPr>
          <w:rFonts w:ascii="Arial" w:hAnsi="Arial" w:cs="Arial"/>
        </w:rPr>
        <w:t>social workers, managers, health care professionals, teachers, coaches, organisational consultants and group facilitators</w:t>
      </w:r>
      <w:r w:rsidR="00F1462B">
        <w:rPr>
          <w:rFonts w:ascii="Arial" w:hAnsi="Arial" w:cs="Arial"/>
        </w:rPr>
        <w:t>. I</w:t>
      </w:r>
      <w:r w:rsidR="00BC4014" w:rsidRPr="00BC4014">
        <w:rPr>
          <w:rFonts w:ascii="Arial" w:hAnsi="Arial" w:cs="Arial"/>
        </w:rPr>
        <w:t xml:space="preserve">t has </w:t>
      </w:r>
      <w:r w:rsidR="00B4493D">
        <w:rPr>
          <w:rFonts w:ascii="Arial" w:hAnsi="Arial" w:cs="Arial"/>
        </w:rPr>
        <w:t xml:space="preserve">also </w:t>
      </w:r>
      <w:r w:rsidR="00BC4014" w:rsidRPr="00BC4014">
        <w:rPr>
          <w:rFonts w:ascii="Arial" w:hAnsi="Arial" w:cs="Arial"/>
        </w:rPr>
        <w:t xml:space="preserve">been </w:t>
      </w:r>
      <w:r w:rsidR="00792920">
        <w:rPr>
          <w:rFonts w:ascii="Arial" w:hAnsi="Arial" w:cs="Arial"/>
        </w:rPr>
        <w:t>adapted for use</w:t>
      </w:r>
      <w:r w:rsidR="00BC4014" w:rsidRPr="00BC4014">
        <w:rPr>
          <w:rFonts w:ascii="Arial" w:hAnsi="Arial" w:cs="Arial"/>
        </w:rPr>
        <w:t xml:space="preserve"> as a </w:t>
      </w:r>
      <w:r w:rsidR="00101D9D">
        <w:rPr>
          <w:rFonts w:ascii="Arial" w:hAnsi="Arial" w:cs="Arial"/>
        </w:rPr>
        <w:t>model of</w:t>
      </w:r>
      <w:r w:rsidR="00BC4014" w:rsidRPr="00BC4014">
        <w:rPr>
          <w:rFonts w:ascii="Arial" w:hAnsi="Arial" w:cs="Arial"/>
        </w:rPr>
        <w:t xml:space="preserve"> mentoring (Brockbank and McGill 2006)</w:t>
      </w:r>
      <w:r w:rsidR="009B32F7">
        <w:rPr>
          <w:rFonts w:ascii="Arial" w:hAnsi="Arial" w:cs="Arial"/>
        </w:rPr>
        <w:t xml:space="preserve"> and academic supervision</w:t>
      </w:r>
      <w:r w:rsidR="00062C5B">
        <w:rPr>
          <w:rFonts w:ascii="Arial" w:hAnsi="Arial" w:cs="Arial"/>
        </w:rPr>
        <w:t xml:space="preserve"> </w:t>
      </w:r>
      <w:r w:rsidR="00062C5B" w:rsidRPr="00BC4014">
        <w:rPr>
          <w:rFonts w:ascii="Arial" w:hAnsi="Arial" w:cs="Arial"/>
        </w:rPr>
        <w:t>(Brockbank and McGill 200</w:t>
      </w:r>
      <w:r w:rsidR="00062C5B">
        <w:rPr>
          <w:rFonts w:ascii="Arial" w:hAnsi="Arial" w:cs="Arial"/>
        </w:rPr>
        <w:t>7</w:t>
      </w:r>
      <w:r w:rsidR="00062C5B" w:rsidRPr="00BC4014">
        <w:rPr>
          <w:rFonts w:ascii="Arial" w:hAnsi="Arial" w:cs="Arial"/>
        </w:rPr>
        <w:t>)</w:t>
      </w:r>
      <w:r w:rsidRPr="00BC4014">
        <w:rPr>
          <w:rFonts w:ascii="Arial" w:hAnsi="Arial" w:cs="Arial"/>
        </w:rPr>
        <w:t xml:space="preserve">. </w:t>
      </w:r>
    </w:p>
    <w:p w:rsidR="00B56720" w:rsidRPr="00B4493D" w:rsidRDefault="00B56720" w:rsidP="00B56720">
      <w:pPr>
        <w:spacing w:line="360" w:lineRule="auto"/>
        <w:rPr>
          <w:rFonts w:ascii="Arial" w:hAnsi="Arial" w:cs="Arial"/>
        </w:rPr>
      </w:pPr>
      <w:r w:rsidRPr="00B56720">
        <w:rPr>
          <w:rFonts w:ascii="Arial" w:hAnsi="Arial" w:cs="Arial"/>
        </w:rPr>
        <w:t xml:space="preserve"> </w:t>
      </w:r>
      <w:r>
        <w:rPr>
          <w:rFonts w:ascii="Arial" w:hAnsi="Arial" w:cs="Arial"/>
        </w:rPr>
        <w:t>T</w:t>
      </w:r>
      <w:r w:rsidRPr="00BC4014">
        <w:rPr>
          <w:rFonts w:ascii="Arial" w:hAnsi="Arial" w:cs="Arial"/>
        </w:rPr>
        <w:t xml:space="preserve">his model </w:t>
      </w:r>
      <w:r>
        <w:rPr>
          <w:rFonts w:ascii="Arial" w:hAnsi="Arial" w:cs="Arial"/>
        </w:rPr>
        <w:t>is</w:t>
      </w:r>
      <w:r w:rsidRPr="00BC4014">
        <w:rPr>
          <w:rFonts w:ascii="Arial" w:hAnsi="Arial" w:cs="Arial"/>
        </w:rPr>
        <w:t xml:space="preserve"> designed as a </w:t>
      </w:r>
      <w:r>
        <w:rPr>
          <w:rFonts w:ascii="Arial" w:hAnsi="Arial" w:cs="Arial"/>
        </w:rPr>
        <w:t>framework</w:t>
      </w:r>
      <w:r w:rsidRPr="00BC4014">
        <w:rPr>
          <w:rFonts w:ascii="Arial" w:hAnsi="Arial" w:cs="Arial"/>
        </w:rPr>
        <w:t xml:space="preserve"> to describe a typical pathway through a </w:t>
      </w:r>
      <w:r w:rsidRPr="004E5810">
        <w:rPr>
          <w:rFonts w:ascii="Arial" w:hAnsi="Arial" w:cs="Arial"/>
        </w:rPr>
        <w:t xml:space="preserve">supervision session as well as including all the </w:t>
      </w:r>
      <w:r>
        <w:rPr>
          <w:rFonts w:ascii="Arial" w:hAnsi="Arial" w:cs="Arial"/>
        </w:rPr>
        <w:t>components</w:t>
      </w:r>
      <w:r w:rsidRPr="004E5810">
        <w:rPr>
          <w:rFonts w:ascii="Arial" w:hAnsi="Arial" w:cs="Arial"/>
        </w:rPr>
        <w:t xml:space="preserve"> that may need to be considered during the lifetime of a supervisory relationship</w:t>
      </w:r>
      <w:r w:rsidRPr="00B4493D">
        <w:rPr>
          <w:rFonts w:ascii="Arial" w:hAnsi="Arial" w:cs="Arial"/>
        </w:rPr>
        <w:t xml:space="preserve">. </w:t>
      </w:r>
      <w:r w:rsidRPr="00B4493D">
        <w:rPr>
          <w:rFonts w:ascii="Arial" w:hAnsi="Arial" w:cs="Arial"/>
          <w:szCs w:val="24"/>
        </w:rPr>
        <w:t>Harris and Brockbank (2011: 168) have described this feature of the cyclical model as ‘holographic’ in that ‘it may represent the shape of an individual supervision session, and it may also represent the shape of an entire supervision cycle, over a year or more’.</w:t>
      </w:r>
    </w:p>
    <w:p w:rsidR="00B56720" w:rsidRDefault="00B56720" w:rsidP="00B56720">
      <w:pPr>
        <w:spacing w:line="360" w:lineRule="auto"/>
        <w:rPr>
          <w:rFonts w:ascii="Arial" w:hAnsi="Arial" w:cs="Arial"/>
        </w:rPr>
      </w:pPr>
      <w:r w:rsidRPr="004E5810">
        <w:rPr>
          <w:rFonts w:ascii="Arial" w:hAnsi="Arial" w:cs="Arial"/>
        </w:rPr>
        <w:t xml:space="preserve">In this paper the stages and steps of the Cyclical Model have been </w:t>
      </w:r>
      <w:r>
        <w:rPr>
          <w:rFonts w:ascii="Arial" w:hAnsi="Arial" w:cs="Arial"/>
        </w:rPr>
        <w:t xml:space="preserve">summarised and </w:t>
      </w:r>
      <w:r w:rsidRPr="004E5810">
        <w:rPr>
          <w:rFonts w:ascii="Arial" w:hAnsi="Arial" w:cs="Arial"/>
        </w:rPr>
        <w:t>adapted to apply to the supervision of coaches, be that life coaches, business coaches or executive coaches.</w:t>
      </w:r>
      <w:r>
        <w:rPr>
          <w:rFonts w:ascii="Arial" w:hAnsi="Arial" w:cs="Arial"/>
        </w:rPr>
        <w:t xml:space="preserve"> </w:t>
      </w:r>
      <w:r w:rsidRPr="004E5810">
        <w:rPr>
          <w:rFonts w:ascii="Arial" w:hAnsi="Arial" w:cs="Arial"/>
        </w:rPr>
        <w:t xml:space="preserve">To avoid confusion, the person supervising is </w:t>
      </w:r>
      <w:r>
        <w:rPr>
          <w:rFonts w:ascii="Arial" w:hAnsi="Arial" w:cs="Arial"/>
        </w:rPr>
        <w:t xml:space="preserve">consistently </w:t>
      </w:r>
      <w:r w:rsidRPr="004E5810">
        <w:rPr>
          <w:rFonts w:ascii="Arial" w:hAnsi="Arial" w:cs="Arial"/>
        </w:rPr>
        <w:t xml:space="preserve">referred to as </w:t>
      </w:r>
      <w:r>
        <w:rPr>
          <w:rFonts w:ascii="Arial" w:hAnsi="Arial" w:cs="Arial"/>
        </w:rPr>
        <w:t>‘</w:t>
      </w:r>
      <w:r w:rsidRPr="004E5810">
        <w:rPr>
          <w:rFonts w:ascii="Arial" w:hAnsi="Arial" w:cs="Arial"/>
        </w:rPr>
        <w:t>supervisor</w:t>
      </w:r>
      <w:r>
        <w:rPr>
          <w:rFonts w:ascii="Arial" w:hAnsi="Arial" w:cs="Arial"/>
        </w:rPr>
        <w:t>’</w:t>
      </w:r>
      <w:r w:rsidRPr="004E5810">
        <w:rPr>
          <w:rFonts w:ascii="Arial" w:hAnsi="Arial" w:cs="Arial"/>
        </w:rPr>
        <w:t xml:space="preserve"> and the person being supervised is referred to as </w:t>
      </w:r>
      <w:r>
        <w:rPr>
          <w:rFonts w:ascii="Arial" w:hAnsi="Arial" w:cs="Arial"/>
        </w:rPr>
        <w:t>‘</w:t>
      </w:r>
      <w:r w:rsidRPr="004E5810">
        <w:rPr>
          <w:rFonts w:ascii="Arial" w:hAnsi="Arial" w:cs="Arial"/>
        </w:rPr>
        <w:t>coach</w:t>
      </w:r>
      <w:r>
        <w:rPr>
          <w:rFonts w:ascii="Arial" w:hAnsi="Arial" w:cs="Arial"/>
        </w:rPr>
        <w:t>’, although he or she is also the supervisee</w:t>
      </w:r>
      <w:r w:rsidRPr="004E5810">
        <w:rPr>
          <w:rFonts w:ascii="Arial" w:hAnsi="Arial" w:cs="Arial"/>
        </w:rPr>
        <w:t>.</w:t>
      </w:r>
      <w:r>
        <w:rPr>
          <w:rFonts w:ascii="Arial" w:hAnsi="Arial" w:cs="Arial"/>
        </w:rPr>
        <w:t xml:space="preserve"> This paper is written from the perspective of </w:t>
      </w:r>
      <w:proofErr w:type="spellStart"/>
      <w:r>
        <w:rPr>
          <w:rFonts w:ascii="Arial" w:hAnsi="Arial" w:cs="Arial"/>
        </w:rPr>
        <w:t>one:one</w:t>
      </w:r>
      <w:proofErr w:type="spellEnd"/>
      <w:r>
        <w:rPr>
          <w:rFonts w:ascii="Arial" w:hAnsi="Arial" w:cs="Arial"/>
        </w:rPr>
        <w:t xml:space="preserve"> supervision, the use of this model when supervising in groups is explored in Page and </w:t>
      </w:r>
      <w:proofErr w:type="spellStart"/>
      <w:r>
        <w:rPr>
          <w:rFonts w:ascii="Arial" w:hAnsi="Arial" w:cs="Arial"/>
        </w:rPr>
        <w:t>Wosket</w:t>
      </w:r>
      <w:proofErr w:type="spellEnd"/>
      <w:r>
        <w:rPr>
          <w:rFonts w:ascii="Arial" w:hAnsi="Arial" w:cs="Arial"/>
        </w:rPr>
        <w:t xml:space="preserve"> (2014).</w:t>
      </w:r>
    </w:p>
    <w:p w:rsidR="00B56720" w:rsidRPr="004E5810" w:rsidRDefault="00B56720" w:rsidP="00B56720">
      <w:pPr>
        <w:pStyle w:val="Heading2"/>
        <w:spacing w:before="0" w:line="360" w:lineRule="auto"/>
        <w:rPr>
          <w:rFonts w:ascii="Arial" w:hAnsi="Arial" w:cs="Arial"/>
          <w:sz w:val="22"/>
          <w:szCs w:val="22"/>
        </w:rPr>
      </w:pPr>
      <w:r w:rsidRPr="004E5810">
        <w:rPr>
          <w:rFonts w:ascii="Arial" w:hAnsi="Arial" w:cs="Arial"/>
          <w:sz w:val="22"/>
          <w:szCs w:val="22"/>
        </w:rPr>
        <w:t>Stage 1: Contract</w:t>
      </w:r>
    </w:p>
    <w:p w:rsidR="00B56720" w:rsidRPr="004E5810" w:rsidRDefault="00B56720" w:rsidP="00B56720">
      <w:pPr>
        <w:spacing w:after="0" w:line="360" w:lineRule="auto"/>
        <w:rPr>
          <w:rFonts w:ascii="Arial" w:hAnsi="Arial" w:cs="Arial"/>
        </w:rPr>
      </w:pPr>
      <w:r w:rsidRPr="004E5810">
        <w:rPr>
          <w:rFonts w:ascii="Arial" w:hAnsi="Arial" w:cs="Arial"/>
        </w:rPr>
        <w:t>Contracting in supervision, as in coaching, performs a vital function in underpinning the entire process and relationship. A contract is an agreement entered into by both parties (</w:t>
      </w:r>
      <w:r>
        <w:rPr>
          <w:rFonts w:ascii="Arial" w:hAnsi="Arial" w:cs="Arial"/>
        </w:rPr>
        <w:t>or three , when the  employing organisation is also included</w:t>
      </w:r>
      <w:r w:rsidRPr="004E5810">
        <w:rPr>
          <w:rFonts w:ascii="Arial" w:hAnsi="Arial" w:cs="Arial"/>
        </w:rPr>
        <w:t xml:space="preserve">) that contains, supports, gives structure, establishes informed participation by those involved and provides direction and purpose to the work undertaken. A clear and specific contract sets the agenda for the task and process, reduces anxiety by helping to de-mystify </w:t>
      </w:r>
      <w:r>
        <w:rPr>
          <w:rFonts w:ascii="Arial" w:hAnsi="Arial" w:cs="Arial"/>
        </w:rPr>
        <w:t>what will occur</w:t>
      </w:r>
      <w:r w:rsidRPr="004E5810">
        <w:rPr>
          <w:rFonts w:ascii="Arial" w:hAnsi="Arial" w:cs="Arial"/>
        </w:rPr>
        <w:t xml:space="preserve"> and lays down the ground rules. Contracting should occur at the beginning of any supervisory relationship. It can also occur as re-contracting throughout the ongoing work, and the fact that re-contracting is occurring at various intervals is usually the sign of a healthy and growing relationship and a developing task.</w:t>
      </w: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B56720" w:rsidP="00F76551">
      <w:pPr>
        <w:pStyle w:val="Heading2"/>
        <w:spacing w:before="0" w:line="360" w:lineRule="auto"/>
        <w:rPr>
          <w:rFonts w:ascii="Arial" w:hAnsi="Arial" w:cs="Arial"/>
          <w:sz w:val="22"/>
          <w:szCs w:val="22"/>
        </w:rPr>
      </w:pPr>
      <w:r>
        <w:rPr>
          <w:rFonts w:ascii="Arial" w:hAnsi="Arial" w:cs="Arial"/>
          <w:noProof/>
          <w:sz w:val="22"/>
          <w:szCs w:val="22"/>
          <w:lang w:val="en-GB" w:eastAsia="en-GB" w:bidi="ar-SA"/>
        </w:rPr>
        <w:lastRenderedPageBreak/>
        <w:pict>
          <v:group id="Group 90" o:spid="_x0000_s1026" style="position:absolute;margin-left:8.25pt;margin-top:-1.25pt;width:7in;height:463.55pt;z-index:251658240;mso-position-horizontal-relative:margin" coordorigin="2107,596" coordsize="11399,1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">
            <v:rect id="Rectangle 91" o:spid="_x0000_s1027" style="position:absolute;left:2107;top:596;width:11399;height:10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group id="Group 92" o:spid="_x0000_s1028" style="position:absolute;left:2107;top:781;width:11208;height:10632" coordorigin="2107,781" coordsize="11208,10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93" o:spid="_x0000_s1029" style="position:absolute;left:3650;top:3802;width:680;height:1134;rotation:-10644694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OCcEA&#10;AADaAAAADwAAAGRycy9kb3ducmV2LnhtbESPy2rDMBBF94X8g5hAd42cEopxrIQQCO2qqd1+wGCN&#10;H9gaGUmN3X59FAhkebmPw833sxnEhZzvLCtYrxIQxJXVHTcKfr5PLykIH5A1DpZJwR952O8WTzlm&#10;2k5c0KUMjYgj7DNU0IYwZlL6qiWDfmVH4ujV1hkMUbpGaodTHDeDfE2SN2mw40hocaRjS1Vf/poI&#10;mdznZsK0L851//VfHPlcjO9KPS/nwxZEoDk8wvf2h1awgduVeAPk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jgnBAAAA2gAAAA8AAAAAAAAAAAAAAAAAmAIAAGRycy9kb3du&#10;cmV2LnhtbFBLBQYAAAAABAAEAPUAAACGAwAAAAA=&#10;" adj="0,,0" path="m16200,10800v,-828,-190,-1644,-556,-2386l20489,6029v731,1484,1111,3116,1111,4771l24300,10800r-5400,5400l13500,10800r2700,xe" fillcolor="#a5a5a5 [2092]" strokecolor="black [3213]">
                <v:stroke joinstyle="miter"/>
                <v:formulas/>
                <v:path o:connecttype="custom" o:connectlocs="671,438;569,379;506,503;765,567;595,851;425,567" o:connectangles="0,0,0,0,0,0" textboxrect="3176,3162,18424,18438"/>
              </v:shape>
              <v:oval id="Oval 94" o:spid="_x0000_s1030" style="position:absolute;left:5706;top:3663;width:3969;height:39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mJMQA&#10;AADaAAAADwAAAGRycy9kb3ducmV2LnhtbESPQUsDMRSE74L/ITyhNze7BUXWpkULipRa2rWHHh+b&#10;5ybt5mXdpO36701B6HGYmW+YyWxwrThRH6xnBUWWgyCuvbbcKNh+vd0/gQgRWWPrmRT8UoDZ9PZm&#10;gqX2Z97QqYqNSBAOJSowMXallKE25DBkviNO3rfvHcYk+0bqHs8J7lo5zvNH6dByWjDY0dxQfaiO&#10;TsHaLl/3q8W4MPTDn7bYzd+r1io1uhtenkFEGuI1/N/+0Aoe4HIl3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ZiTEAAAA2gAAAA8AAAAAAAAAAAAAAAAAmAIAAGRycy9k&#10;b3ducmV2LnhtbFBLBQYAAAAABAAEAPUAAACJAwAAAAA=&#10;" fillcolor="#d8d8d8 [2732]"/>
              <v:shapetype id="_x0000_t32" coordsize="21600,21600" o:spt="32" o:oned="t" path="m,l21600,21600e" filled="f">
                <v:path arrowok="t" fillok="f" o:connecttype="none"/>
                <o:lock v:ext="edit" shapetype="t"/>
              </v:shapetype>
              <v:shape id="AutoShape 95" o:spid="_x0000_s1031" type="#_x0000_t32" style="position:absolute;left:5590;top:2555;width:2160;height:30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5asMAAADaAAAADwAAAGRycy9kb3ducmV2LnhtbESPT2vCQBTE7wW/w/IKvZS6sYc0pq6i&#10;QkG8aURyfGSfSWj2bchu/vTbu4LQ4zAzv2FWm8k0YqDO1ZYVLOYRCOLC6ppLBZfs5yMB4TyyxsYy&#10;KfgjB5v17GWFqbYjn2g4+1IECLsUFVTet6mUrqjIoJvbljh4N9sZ9EF2pdQdjgFuGvkZRbE0WHNY&#10;qLClfUXF77k3Cvrm+J71V78Yyt3wdUuWST7lTqm312n7DcLT5P/Dz/ZBK4jh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juWrDAAAA2gAAAA8AAAAAAAAAAAAA&#10;AAAAoQIAAGRycy9kb3ducmV2LnhtbFBLBQYAAAAABAAEAPkAAACRAwAAAAA=&#10;" strokeweight="1pt"/>
              <v:shape id="AutoShape 96" o:spid="_x0000_s1032" type="#_x0000_t32" style="position:absolute;left:4645;top:5624;width:3088;height:98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fXhcEAAADaAAAADwAAAGRycy9kb3ducmV2LnhtbESPQYvCMBSE74L/ITzBi6ypil3pGkUE&#10;wZOwVdDjo3m2ZZuX2sS2/nuzsLDHYWa+Ydbb3lSipcaVlhXMphEI4szqknMFl/PhYwXCeWSNlWVS&#10;8CIH281wsMZE246/qU19LgKEXYIKCu/rREqXFWTQTW1NHLy7bQz6IJtc6ga7ADeVnEdRLA2WHBYK&#10;rGlfUPaTPo2C03ISt61/TByebtilV5ZdtVBqPOp3XyA89f4//Nc+agWf8Hsl3AC5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Z9eFwQAAANoAAAAPAAAAAAAAAAAAAAAA&#10;AKECAABkcnMvZG93bnJldi54bWxQSwUGAAAAAAQABAD5AAAAjwMAAAAA&#10;" strokeweight="1pt"/>
              <v:shape id="AutoShape 97" o:spid="_x0000_s1033" type="#_x0000_t32" style="position:absolute;left:7720;top:5632;width:15;height:30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D978AAADaAAAADwAAAGRycy9kb3ducmV2LnhtbERPTWvCQBC9F/wPywi9BLNRqUjMKiII&#10;ngJNC/U4ZMckmJ2N2TVJ/333IPT4eN/ZYTKtGKh3jWUFyzgBQVxa3XCl4PvrvNiCcB5ZY2uZFPyS&#10;g8N+9pZhqu3InzQUvhIhhF2KCmrvu1RKV9Zk0MW2Iw7czfYGfYB9JXWPYwg3rVwlyUYabDg01NjR&#10;qabyXjyNgvwj2gyDf0QO8yuOxQ/LsV0r9T6fjjsQnib/L365L1pB2BquhBsg9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fhD978AAADaAAAADwAAAAAAAAAAAAAAAACh&#10;AgAAZHJzL2Rvd25yZXYueG1sUEsFBgAAAAAEAAQA+QAAAI0DAAAAAA==&#10;" strokeweight="1pt"/>
              <v:shape id="AutoShape 98" o:spid="_x0000_s1034" type="#_x0000_t32" style="position:absolute;left:7754;top:5615;width:3161;height:1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wtGMIAAADaAAAADwAAAGRycy9kb3ducmV2LnhtbESPT4vCMBTE7wv7HcJb8LJoqget3UZR&#10;QRBvqyIeH83rH7Z5KU1a67c3woLHYWZ+w6TrwdSip9ZVlhVMJxEI4szqigsFl/N+HINwHlljbZkU&#10;PMjBevX5kWKi7Z1/qT/5QgQIuwQVlN43iZQuK8mgm9iGOHi5bQ36INtC6hbvAW5qOYuiuTRYcVgo&#10;saFdSdnfqTMKuvr4fe6uftoX236Rx8v4NtycUqOvYfMDwtPg3+H/9kErWMLrSrgB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wtGMIAAADaAAAADwAAAAAAAAAAAAAA&#10;AAChAgAAZHJzL2Rvd25yZXYueG1sUEsFBgAAAAAEAAQA+QAAAJADAAAAAA==&#10;" strokeweight="1pt"/>
              <v:shape id="AutoShape 99" o:spid="_x0000_s1035" type="#_x0000_t32" style="position:absolute;left:7736;top:2267;width:2520;height:33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0xXcIAAADbAAAADwAAAGRycy9kb3ducmV2LnhtbESPQWvCQBCF7wX/wzJCL6IblYpEVxFB&#10;8CQ0LdTjkB2TYHY2Ztck/fedg9DbDO/Ne99s94OrVUdtqDwbmM8SUMS5txUXBr6/TtM1qBCRLdae&#10;ycAvBdjvRm9bTK3v+ZO6LBZKQjikaKCMsUm1DnlJDsPMN8Si3XzrMMraFtq22Eu4q/UiSVbaYcXS&#10;UGJDx5Lye/Z0Bi4fk1XXxcck4OWKffbDuq+XxryPh8MGVKQh/ptf12cr+EIvv8gAe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0xXcIAAADbAAAADwAAAAAAAAAAAAAA&#10;AAChAgAAZHJzL2Rvd25yZXYueG1sUEsFBgAAAAAEAAQA+QAAAJADAAAAAA==&#10;" strokeweight="1pt"/>
              <v:group id="Group 100" o:spid="_x0000_s1036" style="position:absolute;left:10254;top:5541;width:3061;height:2835" coordorigin="2673,1458" coordsize="2912,2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101" o:spid="_x0000_s1037" style="position:absolute;left:2862;top:1458;width:2721;height:2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shape id="AutoShape 102" o:spid="_x0000_s1038" type="#_x0000_t32" style="position:absolute;left:4242;top:2849;width:1;height:1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03" o:spid="_x0000_s1039" type="#_x0000_t32" style="position:absolute;left:2943;top:2841;width:1297;height:4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104" o:spid="_x0000_s1040" type="#_x0000_t32" style="position:absolute;left:4261;top:2849;width:1235;height: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05" o:spid="_x0000_s1041" type="#_x0000_t32" style="position:absolute;left:4243;top:1761;width:829;height:10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06" o:spid="_x0000_s1042" type="#_x0000_t32" style="position:absolute;left:3437;top:1714;width:803;height:1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type id="_x0000_t202" coordsize="21600,21600" o:spt="202" path="m,l,21600r21600,l21600,xe">
                  <v:stroke joinstyle="miter"/>
                  <v:path gradientshapeok="t" o:connecttype="rect"/>
                </v:shapetype>
                <v:shape id="Text Box 107" o:spid="_x0000_s1043" type="#_x0000_t202" style="position:absolute;left:4261;top:2522;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style="mso-next-textbox:#Text Box 107">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Objectives</w:t>
                        </w:r>
                      </w:p>
                    </w:txbxContent>
                  </v:textbox>
                </v:shape>
                <v:shape id="Text Box 108" o:spid="_x0000_s1044" type="#_x0000_t202" style="position:absolute;left:3550;top:1690;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style="mso-next-textbox:#Text Box 108">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Issue</w:t>
                        </w:r>
                      </w:p>
                    </w:txbxContent>
                  </v:textbox>
                </v:shape>
                <v:shape id="Text Box 109" o:spid="_x0000_s1045" type="#_x0000_t202" style="position:absolute;left:4173;top:3216;width:1323;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style="mso-next-textbox:#Text Box 109">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Presentation</w:t>
                        </w:r>
                      </w:p>
                    </w:txbxContent>
                  </v:textbox>
                </v:shape>
                <v:shape id="Text Box 110" o:spid="_x0000_s1046" type="#_x0000_t202" style="position:absolute;left:2673;top:2522;width:1683;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style="mso-next-textbox:#Text Box 110">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Priorities</w:t>
                        </w:r>
                      </w:p>
                    </w:txbxContent>
                  </v:textbox>
                </v:shape>
                <v:shape id="Text Box 111" o:spid="_x0000_s1047" type="#_x0000_t202" style="position:absolute;left:3032;top:3216;width:1324;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style="mso-next-textbox:#Text Box 111">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Approach</w:t>
                        </w:r>
                      </w:p>
                    </w:txbxContent>
                  </v:textbox>
                </v:shape>
              </v:group>
              <v:oval id="Oval 112" o:spid="_x0000_s1048" style="position:absolute;left:6583;top:4471;width:2268;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3gcIA&#10;AADbAAAADwAAAGRycy9kb3ducmV2LnhtbESPQYvCMBSE78L+h/CEvciaqiDSNYosLnq1Ss+P5tlU&#10;m5faZLXrrzeC4HGYmW+Y+bKztbhS6yvHCkbDBARx4XTFpYLD/vdrBsIHZI21Y1LwTx6Wi4/eHFPt&#10;bryjaxZKESHsU1RgQmhSKX1hyKIfuoY4ekfXWgxRtqXULd4i3NZynCRTabHiuGCwoR9DxTn7swqm&#10;p/3GJHW+zu+DU9hOdpfsvrko9dnvVt8gAnXhHX61t1rBeA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7eBwgAAANsAAAAPAAAAAAAAAAAAAAAAAJgCAABkcnMvZG93&#10;bnJldi54bWxQSwUGAAAAAAQABAD1AAAAhwMAAAAA&#10;" strokeweight="1.5pt"/>
              <v:oval id="Oval 113" o:spid="_x0000_s1049" style="position:absolute;left:8233;top:5438;width:1132;height:1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shape id="Text Box 114" o:spid="_x0000_s1050" type="#_x0000_t202" style="position:absolute;left:8050;top:5765;width:1436;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h4cMA&#10;AADbAAAADwAAAGRycy9kb3ducmV2LnhtbESPX2vCMBTF3wd+h3AFX4amFpR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xh4cMAAADbAAAADwAAAAAAAAAAAAAAAACYAgAAZHJzL2Rv&#10;d25yZXYueG1sUEsFBgAAAAAEAAQA9QAAAIgDAAAAAA==&#10;" stroked="f">
                <v:fill opacity="0"/>
                <v:textbox style="mso-next-textbox:#Text Box 114">
                  <w:txbxContent>
                    <w:p w:rsidR="00F61521" w:rsidRPr="00986DE0" w:rsidRDefault="00F61521" w:rsidP="00E25D8A">
                      <w:pPr>
                        <w:jc w:val="center"/>
                        <w:rPr>
                          <w:rFonts w:ascii="Times New Roman" w:hAnsi="Times New Roman" w:cs="Times New Roman"/>
                          <w:b/>
                          <w:sz w:val="24"/>
                          <w:szCs w:val="24"/>
                        </w:rPr>
                      </w:pPr>
                      <w:r w:rsidRPr="00986DE0">
                        <w:rPr>
                          <w:rFonts w:ascii="Times New Roman" w:hAnsi="Times New Roman" w:cs="Times New Roman"/>
                          <w:b/>
                          <w:sz w:val="24"/>
                          <w:szCs w:val="24"/>
                        </w:rPr>
                        <w:t>Focus</w:t>
                      </w:r>
                    </w:p>
                  </w:txbxContent>
                </v:textbox>
              </v:shape>
              <v:oval id="Oval 115" o:spid="_x0000_s1051" style="position:absolute;left:7843;top:4136;width:1132;height:1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shape id="Text Box 116" o:spid="_x0000_s1052" type="#_x0000_t202" style="position:absolute;left:7678;top:4480;width:1436;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aDcMA&#10;AADbAAAADwAAAGRycy9kb3ducmV2LnhtbESPzWrCQBSF9wXfYbiCm6ITs9AQHUXEQgu10Kj7a+aa&#10;RDN3QmbU+PZOQejycH4+znzZmVrcqHWVZQXjUQSCOLe64kLBfvcxTEA4j6yxtkwKHuRguei9zTHV&#10;9s6/dMt8IcIIuxQVlN43qZQuL8mgG9mGOHgn2xr0QbaF1C3ew7ipZRxFE2mw4kAosaF1Sfklu5rA&#10;3XRJczh+r89f2fvxHP9wtU1YqUG/W81AeOr8f/jV/tQK4in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JaDcMAAADbAAAADwAAAAAAAAAAAAAAAACYAgAAZHJzL2Rv&#10;d25yZXYueG1sUEsFBgAAAAAEAAQA9QAAAIgDAAAAAA==&#10;" stroked="f">
                <v:fill opacity="0"/>
                <v:textbox style="mso-next-textbox:#Text Box 116">
                  <w:txbxContent>
                    <w:p w:rsidR="00F61521" w:rsidRPr="00986DE0" w:rsidRDefault="00F61521" w:rsidP="00E25D8A">
                      <w:pPr>
                        <w:jc w:val="center"/>
                        <w:rPr>
                          <w:rFonts w:ascii="Times New Roman" w:hAnsi="Times New Roman" w:cs="Times New Roman"/>
                          <w:b/>
                          <w:sz w:val="24"/>
                          <w:szCs w:val="24"/>
                        </w:rPr>
                      </w:pPr>
                      <w:r w:rsidRPr="00986DE0">
                        <w:rPr>
                          <w:rFonts w:ascii="Times New Roman" w:hAnsi="Times New Roman" w:cs="Times New Roman"/>
                          <w:b/>
                          <w:sz w:val="24"/>
                          <w:szCs w:val="24"/>
                        </w:rPr>
                        <w:t>Contract</w:t>
                      </w:r>
                    </w:p>
                  </w:txbxContent>
                </v:textbox>
              </v:shape>
              <v:oval id="Oval 117" o:spid="_x0000_s1053" style="position:absolute;left:5945;top:5467;width:1134;height:1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shape id="Text Box 118" o:spid="_x0000_s1054" type="#_x0000_t202" style="position:absolute;left:5893;top:5794;width:1304;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r5MMA&#10;AADbAAAADwAAAGRycy9kb3ducmV2LnhtbESPzWrCQBSF9wXfYbiCG9GJWUgaHUXEQgu10Kj7a+aa&#10;RDN3QmbU+PZOQejycH4+znzZmVrcqHWVZQWTcQSCOLe64kLBfvcxSkA4j6yxtkwKHuRguei9zTHV&#10;9s6/dMt8IcIIuxQVlN43qZQuL8mgG9uGOHgn2xr0QbaF1C3ew7ipZRxFU2mw4kAosaF1Sfklu5rA&#10;3XRJczh+r89f2fB4jn+42ias1KDfrWYgPHX+P/xqf2oF8Tv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Fr5MMAAADbAAAADwAAAAAAAAAAAAAAAACYAgAAZHJzL2Rv&#10;d25yZXYueG1sUEsFBgAAAAAEAAQA9QAAAIgDAAAAAA==&#10;" stroked="f">
                <v:fill opacity="0"/>
                <v:textbox style="mso-next-textbox:#Text Box 118">
                  <w:txbxContent>
                    <w:p w:rsidR="00F61521" w:rsidRPr="00986DE0" w:rsidRDefault="00F61521" w:rsidP="00E25D8A">
                      <w:pPr>
                        <w:jc w:val="center"/>
                        <w:rPr>
                          <w:rFonts w:ascii="Times New Roman" w:hAnsi="Times New Roman" w:cs="Times New Roman"/>
                          <w:b/>
                          <w:sz w:val="24"/>
                          <w:szCs w:val="24"/>
                        </w:rPr>
                      </w:pPr>
                      <w:r w:rsidRPr="00986DE0">
                        <w:rPr>
                          <w:rFonts w:ascii="Times New Roman" w:hAnsi="Times New Roman" w:cs="Times New Roman"/>
                          <w:b/>
                          <w:sz w:val="24"/>
                          <w:szCs w:val="24"/>
                        </w:rPr>
                        <w:t>Bridge</w:t>
                      </w:r>
                    </w:p>
                  </w:txbxContent>
                </v:textbox>
              </v:shape>
              <v:oval id="Oval 119" o:spid="_x0000_s1055" style="position:absolute;left:7150;top:6254;width:1132;height:1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shape id="Text Box 120" o:spid="_x0000_s1056" type="#_x0000_t202" style="position:absolute;left:6988;top:6599;width:143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xP8QA&#10;AADbAAAADwAAAGRycy9kb3ducmV2LnhtbESPX2vCMBTF3wd+h3AFX4am7WC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T/EAAAA2wAAAA8AAAAAAAAAAAAAAAAAmAIAAGRycy9k&#10;b3ducmV2LnhtbFBLBQYAAAAABAAEAPUAAACJAwAAAAA=&#10;" stroked="f">
                <v:fill opacity="0"/>
                <v:textbox style="mso-next-textbox:#Text Box 120">
                  <w:txbxContent>
                    <w:p w:rsidR="00F61521" w:rsidRPr="00986DE0" w:rsidRDefault="00F61521" w:rsidP="00E25D8A">
                      <w:pPr>
                        <w:jc w:val="center"/>
                        <w:rPr>
                          <w:rFonts w:ascii="Times New Roman" w:hAnsi="Times New Roman" w:cs="Times New Roman"/>
                          <w:b/>
                          <w:sz w:val="24"/>
                          <w:szCs w:val="24"/>
                        </w:rPr>
                      </w:pPr>
                      <w:r w:rsidRPr="00986DE0">
                        <w:rPr>
                          <w:rFonts w:ascii="Times New Roman" w:hAnsi="Times New Roman" w:cs="Times New Roman"/>
                          <w:b/>
                          <w:sz w:val="28"/>
                          <w:szCs w:val="28"/>
                        </w:rPr>
                        <w:t>S</w:t>
                      </w:r>
                      <w:r w:rsidRPr="00986DE0">
                        <w:rPr>
                          <w:rFonts w:ascii="Times New Roman" w:hAnsi="Times New Roman" w:cs="Times New Roman"/>
                          <w:b/>
                          <w:sz w:val="24"/>
                          <w:szCs w:val="24"/>
                        </w:rPr>
                        <w:t>pace</w:t>
                      </w:r>
                    </w:p>
                  </w:txbxContent>
                </v:textbox>
              </v:shape>
              <v:oval id="Oval 121" o:spid="_x0000_s1057" style="position:absolute;left:6525;top:4152;width:1132;height:1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shape id="Text Box 122" o:spid="_x0000_s1058" type="#_x0000_t202" style="position:absolute;left:6365;top:4497;width:1436;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K08IA&#10;AADbAAAADwAAAGRycy9kb3ducmV2LnhtbESP3YrCMBCF7xd8hzCCN4umKiy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rTwgAAANsAAAAPAAAAAAAAAAAAAAAAAJgCAABkcnMvZG93&#10;bnJldi54bWxQSwUGAAAAAAQABAD1AAAAhwMAAAAA&#10;" stroked="f">
                <v:fill opacity="0"/>
                <v:textbox style="mso-next-textbox:#Text Box 122">
                  <w:txbxContent>
                    <w:p w:rsidR="00F61521" w:rsidRPr="00986DE0" w:rsidRDefault="00F61521" w:rsidP="00E25D8A">
                      <w:pPr>
                        <w:jc w:val="center"/>
                        <w:rPr>
                          <w:rFonts w:ascii="Times New Roman" w:hAnsi="Times New Roman" w:cs="Times New Roman"/>
                          <w:b/>
                          <w:sz w:val="24"/>
                          <w:szCs w:val="24"/>
                        </w:rPr>
                      </w:pPr>
                      <w:r w:rsidRPr="00986DE0">
                        <w:rPr>
                          <w:rFonts w:ascii="Times New Roman" w:hAnsi="Times New Roman" w:cs="Times New Roman"/>
                          <w:b/>
                          <w:sz w:val="24"/>
                          <w:szCs w:val="24"/>
                        </w:rPr>
                        <w:t>Review</w:t>
                      </w:r>
                    </w:p>
                  </w:txbxContent>
                </v:textbox>
              </v:shape>
              <v:shape id="AutoShape 123" o:spid="_x0000_s1059" type="#_x0000_t32" style="position:absolute;left:7722;top:7637;width:2;height:4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24" o:spid="_x0000_s1060" type="#_x0000_t32" style="position:absolute;left:8910;top:3702;width:268;height:36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125" o:spid="_x0000_s1061" type="#_x0000_t32" style="position:absolute;left:6351;top:3629;width:234;height:35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iHsMAAADbAAAADwAAAGRycy9kb3ducmV2LnhtbESPzWrDMBCE74W+g9hCbo1cx5jWjRJK&#10;SiGEXvJz6HGxNrKJtTLWJnHePioUehxm5htmvhx9py40xDawgZdpBoq4DrZlZ+Cw/3p+BRUF2WIX&#10;mAzcKMJy8fgwx8qGK2/pshOnEoRjhQYakb7SOtYNeYzT0BMn7xgGj5Lk4LQd8JrgvtN5lpXaY8tp&#10;ocGeVg3Vp93ZG/g5+O+3vPj0rnB72Qpt2rwojZk8jR/voIRG+Q//tdfWwKyE3y/pB+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ZYh7DAAAA2wAAAA8AAAAAAAAAAAAA&#10;AAAAoQIAAGRycy9kb3ducmV2LnhtbFBLBQYAAAAABAAEAPkAAACRAwAAAAA=&#10;">
                <v:stroke endarrow="block"/>
              </v:shape>
              <v:shape id="AutoShape 126" o:spid="_x0000_s1062" type="#_x0000_t32" style="position:absolute;left:5392;top:6232;width:396;height:13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 id="AutoShape 127" o:spid="_x0000_s1063" type="#_x0000_t32" style="position:absolute;left:9580;top:6279;width:395;height:1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group id="Group 128" o:spid="_x0000_s1064" style="position:absolute;left:3874;top:781;width:3061;height:2835" coordorigin="3923,880" coordsize="2912,2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29" o:spid="_x0000_s1065" style="position:absolute;left:4112;top:880;width:2721;height:2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30" o:spid="_x0000_s1066" type="#_x0000_t32" style="position:absolute;left:5492;top:2264;width:1;height:1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131" o:spid="_x0000_s1067" type="#_x0000_t32" style="position:absolute;left:4193;top:2256;width:1297;height:4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132" o:spid="_x0000_s1068" type="#_x0000_t32" style="position:absolute;left:5511;top:2264;width:1235;height: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133" o:spid="_x0000_s1069" type="#_x0000_t32" style="position:absolute;left:5493;top:1176;width:829;height:10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134" o:spid="_x0000_s1070" type="#_x0000_t32" style="position:absolute;left:4687;top:1129;width:803;height:1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Text Box 135" o:spid="_x0000_s1071" type="#_x0000_t202" style="position:absolute;left:5511;top:1982;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style="mso-next-textbox:#Text Box 135">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Feedback</w:t>
                        </w:r>
                      </w:p>
                    </w:txbxContent>
                  </v:textbox>
                </v:shape>
                <v:shape id="Text Box 136" o:spid="_x0000_s1072" type="#_x0000_t202" style="position:absolute;left:4800;top:1105;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style="mso-next-textbox:#Text Box 136">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Grounding</w:t>
                        </w:r>
                      </w:p>
                    </w:txbxContent>
                  </v:textbox>
                </v:shape>
                <v:shape id="Text Box 137" o:spid="_x0000_s1073" type="#_x0000_t202" style="position:absolute;left:5423;top:2631;width:1323;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style="mso-next-textbox:#Text Box 137">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Evaluation</w:t>
                        </w:r>
                      </w:p>
                    </w:txbxContent>
                  </v:textbox>
                </v:shape>
                <v:shape id="Text Box 138" o:spid="_x0000_s1074" type="#_x0000_t202" style="position:absolute;left:3923;top:1989;width:1683;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style="mso-next-textbox:#Text Box 138">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Re-contracting</w:t>
                        </w:r>
                      </w:p>
                    </w:txbxContent>
                  </v:textbox>
                </v:shape>
                <v:shape id="Text Box 139" o:spid="_x0000_s1075" type="#_x0000_t202" style="position:absolute;left:4245;top:2623;width:1324;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style="mso-next-textbox:#Text Box 139">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Assessment</w:t>
                        </w:r>
                      </w:p>
                    </w:txbxContent>
                  </v:textbox>
                </v:shape>
              </v:group>
              <v:group id="Group 140" o:spid="_x0000_s1076" style="position:absolute;left:8614;top:887;width:3061;height:2835" coordorigin="8614,887" coordsize="2921,2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oval id="Oval 141" o:spid="_x0000_s1077" style="position:absolute;left:8788;top:887;width:2721;height:2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shape id="AutoShape 142" o:spid="_x0000_s1078" type="#_x0000_t32" style="position:absolute;left:10183;top:2277;width:1;height:1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43" o:spid="_x0000_s1079" type="#_x0000_t32" style="position:absolute;left:8884;top:2269;width:1297;height:4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44" o:spid="_x0000_s1080" type="#_x0000_t32" style="position:absolute;left:10202;top:2277;width:1235;height: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45" o:spid="_x0000_s1081" type="#_x0000_t32" style="position:absolute;left:10184;top:1189;width:829;height:10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146" o:spid="_x0000_s1082" type="#_x0000_t32" style="position:absolute;left:9378;top:1142;width:803;height:1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Text Box 147" o:spid="_x0000_s1083" type="#_x0000_t202" style="position:absolute;left:10210;top:1995;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style="mso-next-textbox:#Text Box 147">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Boundaries</w:t>
                        </w:r>
                      </w:p>
                    </w:txbxContent>
                  </v:textbox>
                </v:shape>
                <v:shape id="Text Box 148" o:spid="_x0000_s1084" type="#_x0000_t202" style="position:absolute;left:9491;top:1125;width:141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style="mso-next-textbox:#Text Box 148">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Ground rules</w:t>
                        </w:r>
                      </w:p>
                    </w:txbxContent>
                  </v:textbox>
                </v:shape>
                <v:shape id="Text Box 149" o:spid="_x0000_s1085" type="#_x0000_t202" style="position:absolute;left:10062;top:2607;width:1473;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style="mso-next-textbox:#Text Box 149">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Accountability</w:t>
                        </w:r>
                      </w:p>
                    </w:txbxContent>
                  </v:textbox>
                </v:shape>
                <v:shape id="Text Box 150" o:spid="_x0000_s1086" type="#_x0000_t202" style="position:absolute;left:8614;top:1995;width:1683;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style="mso-next-textbox:#Text Box 150">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Relationship</w:t>
                        </w:r>
                      </w:p>
                    </w:txbxContent>
                  </v:textbox>
                </v:shape>
                <v:shape id="Text Box 151" o:spid="_x0000_s1087" type="#_x0000_t202" style="position:absolute;left:8965;top:2614;width:1324;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style="mso-next-textbox:#Text Box 151">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Expectations</w:t>
                        </w:r>
                      </w:p>
                    </w:txbxContent>
                  </v:textbox>
                </v:shape>
              </v:group>
              <v:group id="Group 152" o:spid="_x0000_s1088" style="position:absolute;left:2107;top:5523;width:3061;height:2835" coordorigin="2132,5523" coordsize="3016,2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oval id="Oval 153" o:spid="_x0000_s1089" style="position:absolute;left:2321;top:5523;width:2721;height:2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ZKsMA&#10;AADbAAAADwAAAGRycy9kb3ducmV2LnhtbESPQWvCQBSE74L/YXlCb7qxqaGkriKVgh48NLb3R/aZ&#10;BLNvQ/Y1pv/eLQg9DjPzDbPejq5VA/Wh8WxguUhAEZfeNlwZ+Dp/zF9BBUG22HomA78UYLuZTtaY&#10;W3/jTxoKqVSEcMjRQC3S5VqHsiaHYeE74uhdfO9QouwrbXu8Rbhr9XOSZNphw3Ghxo7eayqvxY8z&#10;sK92RTboVFbpZX+Q1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ZKsMAAADbAAAADwAAAAAAAAAAAAAAAACYAgAAZHJzL2Rv&#10;d25yZXYueG1sUEsFBgAAAAAEAAQA9QAAAIgDAAAAAA==&#10;"/>
                <v:shape id="AutoShape 154" o:spid="_x0000_s1090" type="#_x0000_t32" style="position:absolute;left:3701;top:6921;width:1;height:1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155" o:spid="_x0000_s1091" type="#_x0000_t32" style="position:absolute;left:2402;top:6913;width:1297;height:4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AutoShape 156" o:spid="_x0000_s1092" type="#_x0000_t32" style="position:absolute;left:3720;top:6921;width:1235;height: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157" o:spid="_x0000_s1093" type="#_x0000_t32" style="position:absolute;left:3702;top:5833;width:829;height:10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58" o:spid="_x0000_s1094" type="#_x0000_t32" style="position:absolute;left:2896;top:5786;width:803;height:1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Text Box 159" o:spid="_x0000_s1095" type="#_x0000_t202" style="position:absolute;left:3824;top:6459;width:1324;height: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style="mso-next-textbox:#Text Box 159">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Information giving</w:t>
                        </w:r>
                      </w:p>
                    </w:txbxContent>
                  </v:textbox>
                </v:shape>
                <v:shape id="Text Box 160" o:spid="_x0000_s1096" type="#_x0000_t202" style="position:absolute;left:3009;top:5762;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style="mso-next-textbox:#Text Box 160">
                    <w:txbxContent>
                      <w:p w:rsidR="00F61521" w:rsidRPr="000C1C78" w:rsidRDefault="00F61521" w:rsidP="00E25D8A">
                        <w:pPr>
                          <w:jc w:val="center"/>
                          <w:rPr>
                            <w:rFonts w:ascii="Times New Roman" w:hAnsi="Times New Roman" w:cs="Times New Roman"/>
                            <w:sz w:val="18"/>
                            <w:szCs w:val="18"/>
                          </w:rPr>
                        </w:pPr>
                        <w:r w:rsidRPr="00E25D8A">
                          <w:rPr>
                            <w:rFonts w:ascii="Times New Roman" w:hAnsi="Times New Roman" w:cs="Times New Roman"/>
                            <w:sz w:val="16"/>
                            <w:szCs w:val="16"/>
                          </w:rPr>
                          <w:t>Consolidation</w:t>
                        </w:r>
                      </w:p>
                    </w:txbxContent>
                  </v:textbox>
                </v:shape>
                <v:shape id="Text Box 161" o:spid="_x0000_s1097" type="#_x0000_t202" style="position:absolute;left:3632;top:7288;width:1075;height: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style="mso-next-textbox:#Text Box 161">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Goal setting</w:t>
                        </w:r>
                      </w:p>
                    </w:txbxContent>
                  </v:textbox>
                </v:shape>
                <v:shape id="Text Box 162" o:spid="_x0000_s1098" type="#_x0000_t202" style="position:absolute;left:2132;top:6452;width:1683;height: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style="mso-next-textbox:#Text Box 162">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Client’s perspective</w:t>
                        </w:r>
                      </w:p>
                    </w:txbxContent>
                  </v:textbox>
                </v:shape>
                <v:shape id="Text Box 163" o:spid="_x0000_s1099" type="#_x0000_t202" style="position:absolute;left:2491;top:7288;width:1324;height: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style="mso-next-textbox:#Text Box 163">
                    <w:txbxContent>
                      <w:p w:rsidR="00F61521" w:rsidRPr="00E25D8A" w:rsidRDefault="00F61521" w:rsidP="00E25D8A">
                        <w:pPr>
                          <w:jc w:val="center"/>
                          <w:rPr>
                            <w:rFonts w:ascii="Times New Roman" w:hAnsi="Times New Roman" w:cs="Times New Roman"/>
                            <w:sz w:val="16"/>
                            <w:szCs w:val="16"/>
                          </w:rPr>
                        </w:pPr>
                        <w:r w:rsidRPr="00E25D8A">
                          <w:rPr>
                            <w:rFonts w:ascii="Times New Roman" w:hAnsi="Times New Roman" w:cs="Times New Roman"/>
                            <w:sz w:val="16"/>
                            <w:szCs w:val="16"/>
                          </w:rPr>
                          <w:t>Action planning</w:t>
                        </w:r>
                      </w:p>
                    </w:txbxContent>
                  </v:textbox>
                </v:shape>
              </v:group>
              <v:group id="Group 164" o:spid="_x0000_s1100" style="position:absolute;left:6178;top:8578;width:3061;height:2835" coordorigin="6178,8479" coordsize="3028,2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165" o:spid="_x0000_s1101" style="position:absolute;left:6367;top:8479;width:2721;height:2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shape id="AutoShape 166" o:spid="_x0000_s1102" type="#_x0000_t32" style="position:absolute;left:7747;top:9870;width:1;height:13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167" o:spid="_x0000_s1103" type="#_x0000_t32" style="position:absolute;left:6448;top:9862;width:1297;height:4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168" o:spid="_x0000_s1104" type="#_x0000_t32" style="position:absolute;left:7766;top:9870;width:1235;height:4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169" o:spid="_x0000_s1105" type="#_x0000_t32" style="position:absolute;left:7748;top:8782;width:829;height:108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170" o:spid="_x0000_s1106" type="#_x0000_t32" style="position:absolute;left:6942;top:8735;width:803;height:1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Text Box 171" o:spid="_x0000_s1107" type="#_x0000_t202" style="position:absolute;left:7882;top:9543;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style="mso-next-textbox:#Text Box 171">
                    <w:txbxContent>
                      <w:p w:rsidR="00F61521" w:rsidRPr="00D02514" w:rsidRDefault="00F61521" w:rsidP="00E25D8A">
                        <w:pPr>
                          <w:jc w:val="center"/>
                          <w:rPr>
                            <w:rFonts w:ascii="Times New Roman" w:hAnsi="Times New Roman" w:cs="Times New Roman"/>
                            <w:sz w:val="20"/>
                            <w:szCs w:val="20"/>
                          </w:rPr>
                        </w:pPr>
                        <w:r w:rsidRPr="00F767A7">
                          <w:rPr>
                            <w:rFonts w:ascii="Times New Roman" w:hAnsi="Times New Roman" w:cs="Times New Roman"/>
                            <w:sz w:val="16"/>
                            <w:szCs w:val="16"/>
                          </w:rPr>
                          <w:t>Investigation</w:t>
                        </w:r>
                      </w:p>
                    </w:txbxContent>
                  </v:textbox>
                </v:shape>
                <v:shape id="Text Box 172" o:spid="_x0000_s1108" type="#_x0000_t202" style="position:absolute;left:7055;top:8711;width:1324;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style="mso-next-textbox:#Text Box 172">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Collaboration</w:t>
                        </w:r>
                      </w:p>
                    </w:txbxContent>
                  </v:textbox>
                </v:shape>
                <v:shape id="Text Box 173" o:spid="_x0000_s1109" type="#_x0000_t202" style="position:absolute;left:7678;top:10237;width:1323;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style="mso-next-textbox:#Text Box 173">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Challenge</w:t>
                        </w:r>
                      </w:p>
                    </w:txbxContent>
                  </v:textbox>
                </v:shape>
                <v:shape id="Text Box 174" o:spid="_x0000_s1110" type="#_x0000_t202" style="position:absolute;left:6178;top:9543;width:1683;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style="mso-next-textbox:#Text Box 174">
                    <w:txbxContent>
                      <w:p w:rsidR="00F61521" w:rsidRPr="00F767A7" w:rsidRDefault="00F61521" w:rsidP="00E25D8A">
                        <w:pPr>
                          <w:jc w:val="center"/>
                          <w:rPr>
                            <w:rFonts w:ascii="Times New Roman" w:hAnsi="Times New Roman" w:cs="Times New Roman"/>
                            <w:sz w:val="16"/>
                            <w:szCs w:val="16"/>
                          </w:rPr>
                        </w:pPr>
                        <w:r w:rsidRPr="00F767A7">
                          <w:rPr>
                            <w:rFonts w:ascii="Times New Roman" w:hAnsi="Times New Roman" w:cs="Times New Roman"/>
                            <w:sz w:val="16"/>
                            <w:szCs w:val="16"/>
                          </w:rPr>
                          <w:t>Affirmation</w:t>
                        </w:r>
                      </w:p>
                    </w:txbxContent>
                  </v:textbox>
                </v:shape>
                <v:shape id="Text Box 175" o:spid="_x0000_s1111" type="#_x0000_t202" style="position:absolute;left:6537;top:10237;width:1324;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style="mso-next-textbox:#Text Box 175">
                    <w:txbxContent>
                      <w:p w:rsidR="00F61521" w:rsidRPr="000C1C78" w:rsidRDefault="00F61521" w:rsidP="00E25D8A">
                        <w:pPr>
                          <w:jc w:val="center"/>
                          <w:rPr>
                            <w:rFonts w:ascii="Times New Roman" w:hAnsi="Times New Roman" w:cs="Times New Roman"/>
                            <w:sz w:val="18"/>
                            <w:szCs w:val="18"/>
                          </w:rPr>
                        </w:pPr>
                        <w:r w:rsidRPr="00F767A7">
                          <w:rPr>
                            <w:rFonts w:ascii="Times New Roman" w:hAnsi="Times New Roman" w:cs="Times New Roman"/>
                            <w:sz w:val="16"/>
                            <w:szCs w:val="16"/>
                          </w:rPr>
                          <w:t>Containment</w:t>
                        </w:r>
                      </w:p>
                    </w:txbxContent>
                  </v:textbox>
                </v:shape>
              </v:group>
              <v:shape id="AutoShape 176" o:spid="_x0000_s1112" style="position:absolute;left:9662;top:8159;width:680;height:1134;rotation:270654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4cEA&#10;AADbAAAADwAAAGRycy9kb3ducmV2LnhtbESP3YrCMBSE7wXfIZwF7zRVWbd0jSKKP7db9wEOzbEt&#10;bU5KEmt9eyMs7OUwM98w6+1gWtGT87VlBfNZAoK4sLrmUsHv9ThNQfiArLG1TAqe5GG7GY/WmGn7&#10;4B/q81CKCGGfoYIqhC6T0hcVGfQz2xFH72adwRClK6V2+Ihw08pFkqykwZrjQoUd7SsqmvxuFKwa&#10;ub80twMtc+fd4vR57E/nuVKTj2H3DSLQEP7Df+2LVpB+wf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vk+HBAAAA2wAAAA8AAAAAAAAAAAAAAAAAmAIAAGRycy9kb3du&#10;cmV2LnhtbFBLBQYAAAAABAAEAPUAAACGAwAAAAA=&#10;" adj="0,,0" path="m16200,10800v,-828,-190,-1644,-556,-2386l20489,6029v731,1484,1111,3116,1111,4771l24300,10800r-5400,5400l13500,10800r2700,xe" fillcolor="#a5a5a5 [2092]" strokecolor="black [3213]">
                <v:stroke joinstyle="miter"/>
                <v:formulas/>
                <v:path o:connecttype="custom" o:connectlocs="671,438;569,379;506,503;765,567;595,851;425,567" o:connectangles="0,0,0,0,0,0" textboxrect="3176,3162,18424,18438"/>
              </v:shape>
              <v:shape id="AutoShape 177" o:spid="_x0000_s1113" style="position:absolute;left:5056;top:8119;width:680;height:1134;rotation:8196985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3z8EA&#10;AADbAAAADwAAAGRycy9kb3ducmV2LnhtbERPW2vCMBR+H/gfwhH2NtOtINoZpQxlg/kw6+X50Jw1&#10;Zc1JaLLa/XvzIOzx47uvNqPtxEB9aB0reJ5lIIhrp1tuFJyOu6cFiBCRNXaOScEfBdisJw8rLLS7&#10;8oGGKjYihXAoUIGJ0RdShtqQxTBznjhx3663GBPsG6l7vKZw28mXLJtLiy2nBoOe3gzVP9WvVXDZ&#10;nbfv1vthyM1XuS9d/rld5ko9TsfyFUSkMf6L7+4PrWCRxqYv6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it8/BAAAA2wAAAA8AAAAAAAAAAAAAAAAAmAIAAGRycy9kb3du&#10;cmV2LnhtbFBLBQYAAAAABAAEAPUAAACGAwAAAAA=&#10;" adj="0,,0" path="m16200,10800v,-828,-190,-1644,-556,-2386l20489,6029v731,1484,1111,3116,1111,4771l24300,10800r-5400,5400l13500,10800r2700,xe" fillcolor="#a5a5a5 [2092]" strokecolor="black [3213]">
                <v:stroke joinstyle="miter"/>
                <v:formulas/>
                <v:path o:connecttype="custom" o:connectlocs="671,438;569,379;506,503;765,567;595,851;425,567" o:connectangles="0,0,0,0,0,0" textboxrect="3176,3162,18424,18438"/>
              </v:shape>
              <v:shape id="AutoShape 178" o:spid="_x0000_s1114" style="position:absolute;left:11163;top:3752;width:680;height:1134;rotation:-1533326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IQMQA&#10;AADbAAAADwAAAGRycy9kb3ducmV2LnhtbESPQWsCMRSE7wX/Q3hCbzWrh2JXo4giFAqFbgvV2zN5&#10;bhY3L+sm6u6/N0Khx2FmvmHmy87V4kptqDwrGI8yEMTam4pLBT/f25cpiBCRDdaeSUFPAZaLwdMc&#10;c+Nv/EXXIpYiQTjkqMDG2ORSBm3JYRj5hjh5R986jEm2pTQt3hLc1XKSZa/SYcVpwWJDa0v6VFyc&#10;gp3eHOz5d3OhZv/5cei1q4p+otTzsFvNQETq4n/4r/1uFEzf4PE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3SEDEAAAA2wAAAA8AAAAAAAAAAAAAAAAAmAIAAGRycy9k&#10;b3ducmV2LnhtbFBLBQYAAAAABAAEAPUAAACJAwAAAAA=&#10;" adj="0,,0" path="m16200,10800v,-828,-190,-1644,-556,-2386l20489,6029v731,1484,1111,3116,1111,4771l24300,10800r-5400,5400l13500,10800r2700,xe" fillcolor="#a5a5a5 [2092]" strokecolor="black [3213]">
                <v:stroke joinstyle="miter"/>
                <v:formulas/>
                <v:path o:connecttype="custom" o:connectlocs="671,438;569,379;506,503;765,567;595,851;425,567" o:connectangles="0,0,0,0,0,0" textboxrect="3176,3162,18424,18438"/>
              </v:shape>
              <v:shape id="AutoShape 179" o:spid="_x0000_s1115" style="position:absolute;left:7470;top:1107;width:680;height:1134;rotation:-6167384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5VcMA&#10;AADbAAAADwAAAGRycy9kb3ducmV2LnhtbERPTWsCMRC9F/wPYQQvRbOVYnVrlCIKherBrXoeN9Pd&#10;bTeTJUk19dc3h0KPj/c9X0bTigs531hW8DDKQBCXVjdcKTi8b4ZTED4ga2wtk4If8rBc9O7mmGt7&#10;5T1dilCJFMI+RwV1CF0upS9rMuhHtiNO3Id1BkOCrpLa4TWFm1aOs2wiDTacGmrsaFVT+VV8GwXF&#10;aXz7PN7HVeye1m623b1tbo9npQb9+PIMIlAM/+I/96tWMEvr0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p5VcMAAADbAAAADwAAAAAAAAAAAAAAAACYAgAAZHJzL2Rv&#10;d25yZXYueG1sUEsFBgAAAAAEAAQA9QAAAIgDAAAAAA==&#10;" adj="0,,0" path="m16200,10800v,-828,-190,-1644,-556,-2386l20489,6029v731,1484,1111,3116,1111,4771l24300,10800r-5400,5400l13500,10800r2700,xe" fillcolor="#a5a5a5 [2092]" strokecolor="black [3213]">
                <v:stroke joinstyle="miter"/>
                <v:formulas/>
                <v:path o:connecttype="custom" o:connectlocs="671,438;569,379;506,503;765,567;595,851;425,567" o:connectangles="0,0,0,0,0,0" textboxrect="3176,3162,18424,18438"/>
              </v:shape>
            </v:group>
            <w10:wrap anchorx="margin"/>
          </v:group>
        </w:pict>
      </w: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E25D8A" w:rsidRDefault="00E25D8A" w:rsidP="00F76551">
      <w:pPr>
        <w:pStyle w:val="Heading2"/>
        <w:spacing w:before="0" w:line="360" w:lineRule="auto"/>
        <w:rPr>
          <w:rFonts w:ascii="Arial" w:hAnsi="Arial" w:cs="Arial"/>
          <w:sz w:val="22"/>
          <w:szCs w:val="22"/>
        </w:rPr>
      </w:pPr>
    </w:p>
    <w:p w:rsidR="00B56720" w:rsidRPr="00B56720" w:rsidRDefault="00B56720" w:rsidP="00B56720">
      <w:pPr>
        <w:rPr>
          <w:lang w:val="en-US" w:bidi="en-US"/>
        </w:rPr>
      </w:pPr>
    </w:p>
    <w:p w:rsidR="00E25D8A" w:rsidRDefault="00E25D8A" w:rsidP="00E25D8A">
      <w:pPr>
        <w:rPr>
          <w:lang w:val="en-US" w:bidi="en-US"/>
        </w:rPr>
      </w:pPr>
    </w:p>
    <w:p w:rsidR="00E25D8A" w:rsidRDefault="00E25D8A" w:rsidP="00E25D8A">
      <w:pPr>
        <w:rPr>
          <w:lang w:val="en-US" w:bidi="en-US"/>
        </w:rPr>
      </w:pPr>
    </w:p>
    <w:p w:rsidR="00E25D8A" w:rsidRDefault="00E25D8A" w:rsidP="00E25D8A">
      <w:pPr>
        <w:rPr>
          <w:lang w:val="en-US" w:bidi="en-US"/>
        </w:rPr>
      </w:pPr>
    </w:p>
    <w:p w:rsidR="00E25D8A" w:rsidRDefault="00E25D8A" w:rsidP="00E25D8A">
      <w:pPr>
        <w:rPr>
          <w:lang w:val="en-US" w:bidi="en-US"/>
        </w:rPr>
      </w:pPr>
    </w:p>
    <w:p w:rsidR="00E25D8A" w:rsidRDefault="00E25D8A" w:rsidP="00E25D8A">
      <w:pPr>
        <w:rPr>
          <w:lang w:val="en-US" w:bidi="en-US"/>
        </w:rPr>
      </w:pPr>
    </w:p>
    <w:p w:rsidR="007409A3" w:rsidRDefault="007409A3" w:rsidP="00E25D8A">
      <w:pPr>
        <w:rPr>
          <w:rFonts w:ascii="Arial" w:hAnsi="Arial" w:cs="Arial"/>
          <w:b/>
          <w:lang w:val="en-US" w:bidi="en-US"/>
        </w:rPr>
      </w:pPr>
    </w:p>
    <w:p w:rsidR="007409A3" w:rsidRDefault="007409A3" w:rsidP="00E25D8A">
      <w:pPr>
        <w:rPr>
          <w:rFonts w:ascii="Arial" w:hAnsi="Arial" w:cs="Arial"/>
          <w:b/>
          <w:lang w:val="en-US" w:bidi="en-US"/>
        </w:rPr>
      </w:pPr>
    </w:p>
    <w:p w:rsidR="00E25D8A" w:rsidRPr="007409A3" w:rsidRDefault="004E5810" w:rsidP="00E25D8A">
      <w:pPr>
        <w:rPr>
          <w:rFonts w:ascii="Arial" w:hAnsi="Arial" w:cs="Arial"/>
          <w:i/>
          <w:lang w:val="en-US" w:bidi="en-US"/>
        </w:rPr>
      </w:pPr>
      <w:r w:rsidRPr="007409A3">
        <w:rPr>
          <w:rFonts w:ascii="Arial" w:hAnsi="Arial" w:cs="Arial"/>
          <w:b/>
          <w:i/>
          <w:lang w:val="en-US" w:bidi="en-US"/>
        </w:rPr>
        <w:t>Figure 1</w:t>
      </w:r>
      <w:r w:rsidRPr="007409A3">
        <w:rPr>
          <w:rFonts w:ascii="Arial" w:hAnsi="Arial" w:cs="Arial"/>
          <w:i/>
          <w:lang w:val="en-US" w:bidi="en-US"/>
        </w:rPr>
        <w:t xml:space="preserve"> </w:t>
      </w:r>
      <w:r w:rsidR="007409A3" w:rsidRPr="007409A3">
        <w:rPr>
          <w:rFonts w:ascii="Arial" w:hAnsi="Arial" w:cs="Arial"/>
          <w:i/>
          <w:lang w:val="en-US" w:bidi="en-US"/>
        </w:rPr>
        <w:t xml:space="preserve">The Cyclical Model </w:t>
      </w:r>
      <w:r w:rsidRPr="007409A3">
        <w:rPr>
          <w:rFonts w:ascii="Arial" w:hAnsi="Arial" w:cs="Arial"/>
          <w:i/>
          <w:lang w:val="en-US" w:bidi="en-US"/>
        </w:rPr>
        <w:t xml:space="preserve">(taken from: Page &amp; </w:t>
      </w:r>
      <w:proofErr w:type="spellStart"/>
      <w:r w:rsidRPr="007409A3">
        <w:rPr>
          <w:rFonts w:ascii="Arial" w:hAnsi="Arial" w:cs="Arial"/>
          <w:i/>
          <w:lang w:val="en-US" w:bidi="en-US"/>
        </w:rPr>
        <w:t>Wosket</w:t>
      </w:r>
      <w:proofErr w:type="spellEnd"/>
      <w:r w:rsidRPr="007409A3">
        <w:rPr>
          <w:rFonts w:ascii="Arial" w:hAnsi="Arial" w:cs="Arial"/>
          <w:i/>
          <w:lang w:val="en-US" w:bidi="en-US"/>
        </w:rPr>
        <w:t xml:space="preserve"> 2014)</w:t>
      </w:r>
    </w:p>
    <w:p w:rsidR="00670DE4" w:rsidRPr="004E5810" w:rsidRDefault="00670DE4" w:rsidP="00670DE4">
      <w:pPr>
        <w:spacing w:after="0" w:line="360" w:lineRule="auto"/>
        <w:rPr>
          <w:rFonts w:ascii="Arial" w:hAnsi="Arial" w:cs="Arial"/>
        </w:rPr>
      </w:pPr>
    </w:p>
    <w:p w:rsidR="00670DE4" w:rsidRPr="004E5810" w:rsidRDefault="00670DE4" w:rsidP="00670DE4">
      <w:pPr>
        <w:spacing w:after="0" w:line="360" w:lineRule="auto"/>
        <w:rPr>
          <w:rFonts w:ascii="Arial" w:hAnsi="Arial" w:cs="Arial"/>
        </w:rPr>
      </w:pPr>
      <w:r w:rsidRPr="004E5810">
        <w:rPr>
          <w:rFonts w:ascii="Arial" w:hAnsi="Arial" w:cs="Arial"/>
        </w:rPr>
        <w:t>The five Steps in Contracting are:</w:t>
      </w:r>
    </w:p>
    <w:p w:rsidR="00670DE4" w:rsidRPr="004E5810" w:rsidRDefault="00670DE4" w:rsidP="00670DE4">
      <w:pPr>
        <w:spacing w:after="0" w:line="360" w:lineRule="auto"/>
        <w:rPr>
          <w:rFonts w:ascii="Arial" w:hAnsi="Arial" w:cs="Arial"/>
        </w:rPr>
      </w:pPr>
    </w:p>
    <w:p w:rsidR="00670DE4" w:rsidRPr="004E5810" w:rsidRDefault="00670DE4" w:rsidP="001F6EF4">
      <w:pPr>
        <w:spacing w:line="360" w:lineRule="auto"/>
        <w:rPr>
          <w:rFonts w:ascii="Arial" w:hAnsi="Arial" w:cs="Arial"/>
        </w:rPr>
      </w:pPr>
      <w:proofErr w:type="spellStart"/>
      <w:r w:rsidRPr="00F61521">
        <w:rPr>
          <w:rFonts w:ascii="Arial" w:hAnsi="Arial" w:cs="Arial"/>
          <w:b/>
          <w:u w:val="single"/>
        </w:rPr>
        <w:t>Groundrules</w:t>
      </w:r>
      <w:proofErr w:type="spellEnd"/>
      <w:r w:rsidRPr="004E5810">
        <w:rPr>
          <w:rFonts w:ascii="Arial" w:hAnsi="Arial" w:cs="Arial"/>
        </w:rPr>
        <w:t xml:space="preserve"> – </w:t>
      </w:r>
      <w:r w:rsidR="00F1462B">
        <w:rPr>
          <w:rFonts w:ascii="Arial" w:hAnsi="Arial" w:cs="Arial"/>
        </w:rPr>
        <w:t xml:space="preserve">a </w:t>
      </w:r>
      <w:r>
        <w:rPr>
          <w:rFonts w:ascii="Arial" w:hAnsi="Arial" w:cs="Arial"/>
        </w:rPr>
        <w:t>shared understanding of the procedural issues that ensure smooth running of supervision</w:t>
      </w:r>
      <w:r w:rsidR="00F1462B">
        <w:rPr>
          <w:rFonts w:ascii="Arial" w:hAnsi="Arial" w:cs="Arial"/>
        </w:rPr>
        <w:t>. These include:</w:t>
      </w:r>
      <w:r>
        <w:rPr>
          <w:rFonts w:ascii="Arial" w:hAnsi="Arial" w:cs="Arial"/>
        </w:rPr>
        <w:t xml:space="preserve"> timing, frequency, duration (of the supervisory relationship and each session), location where meetings take place, fee levels and the terms under which charges are made (e.g. payment for cancelled or missed sessions), ethical framework within which the coach and supervisor each work, </w:t>
      </w:r>
      <w:r w:rsidR="008C225F">
        <w:rPr>
          <w:rFonts w:ascii="Arial" w:hAnsi="Arial" w:cs="Arial"/>
        </w:rPr>
        <w:t xml:space="preserve">arrangements for </w:t>
      </w:r>
      <w:r>
        <w:rPr>
          <w:rFonts w:ascii="Arial" w:hAnsi="Arial" w:cs="Arial"/>
        </w:rPr>
        <w:t xml:space="preserve">contact between sessions and any charges that are applied. </w:t>
      </w:r>
    </w:p>
    <w:p w:rsidR="00670DE4" w:rsidRPr="004E5810" w:rsidRDefault="00670DE4" w:rsidP="001F6EF4">
      <w:pPr>
        <w:pStyle w:val="Heading2"/>
        <w:spacing w:before="0" w:after="160" w:line="360" w:lineRule="auto"/>
        <w:rPr>
          <w:rFonts w:ascii="Arial" w:hAnsi="Arial" w:cs="Arial"/>
          <w:b w:val="0"/>
          <w:sz w:val="22"/>
          <w:szCs w:val="22"/>
        </w:rPr>
      </w:pPr>
      <w:r w:rsidRPr="00F61521">
        <w:rPr>
          <w:rFonts w:ascii="Arial" w:hAnsi="Arial" w:cs="Arial"/>
          <w:sz w:val="22"/>
          <w:szCs w:val="22"/>
          <w:u w:val="single"/>
        </w:rPr>
        <w:lastRenderedPageBreak/>
        <w:t>Boundaries</w:t>
      </w:r>
      <w:r w:rsidRPr="004E5810">
        <w:rPr>
          <w:rFonts w:ascii="Arial" w:hAnsi="Arial" w:cs="Arial"/>
          <w:b w:val="0"/>
          <w:sz w:val="22"/>
          <w:szCs w:val="22"/>
        </w:rPr>
        <w:t xml:space="preserve"> – </w:t>
      </w:r>
      <w:r w:rsidR="00B07790">
        <w:rPr>
          <w:rFonts w:ascii="Arial" w:hAnsi="Arial" w:cs="Arial"/>
          <w:b w:val="0"/>
          <w:sz w:val="22"/>
          <w:szCs w:val="22"/>
        </w:rPr>
        <w:t>the boundaries between supervision and training, coaching or therapy</w:t>
      </w:r>
      <w:r w:rsidRPr="004E5810">
        <w:rPr>
          <w:rFonts w:ascii="Arial" w:hAnsi="Arial" w:cs="Arial"/>
          <w:b w:val="0"/>
          <w:sz w:val="22"/>
          <w:szCs w:val="22"/>
        </w:rPr>
        <w:t xml:space="preserve">, limits of confidentiality, </w:t>
      </w:r>
      <w:r w:rsidR="00B07790">
        <w:rPr>
          <w:rFonts w:ascii="Arial" w:hAnsi="Arial" w:cs="Arial"/>
          <w:b w:val="0"/>
          <w:sz w:val="22"/>
          <w:szCs w:val="22"/>
        </w:rPr>
        <w:t>role boundaries</w:t>
      </w:r>
      <w:r w:rsidR="007471D8">
        <w:rPr>
          <w:rFonts w:ascii="Arial" w:hAnsi="Arial" w:cs="Arial"/>
          <w:b w:val="0"/>
          <w:sz w:val="22"/>
          <w:szCs w:val="22"/>
        </w:rPr>
        <w:t xml:space="preserve"> between being supervisor and</w:t>
      </w:r>
      <w:r w:rsidR="00B07790">
        <w:rPr>
          <w:rFonts w:ascii="Arial" w:hAnsi="Arial" w:cs="Arial"/>
          <w:b w:val="0"/>
          <w:sz w:val="22"/>
          <w:szCs w:val="22"/>
        </w:rPr>
        <w:t xml:space="preserve"> colleagues,</w:t>
      </w:r>
      <w:r w:rsidR="007471D8">
        <w:rPr>
          <w:rFonts w:ascii="Arial" w:hAnsi="Arial" w:cs="Arial"/>
          <w:b w:val="0"/>
          <w:sz w:val="22"/>
          <w:szCs w:val="22"/>
        </w:rPr>
        <w:t xml:space="preserve"> business partners, co-trainers or </w:t>
      </w:r>
      <w:r w:rsidR="00F1462B">
        <w:rPr>
          <w:rFonts w:ascii="Arial" w:hAnsi="Arial" w:cs="Arial"/>
          <w:b w:val="0"/>
          <w:sz w:val="22"/>
          <w:szCs w:val="22"/>
        </w:rPr>
        <w:t>friends</w:t>
      </w:r>
      <w:r w:rsidR="007471D8">
        <w:rPr>
          <w:rFonts w:ascii="Arial" w:hAnsi="Arial" w:cs="Arial"/>
          <w:b w:val="0"/>
          <w:sz w:val="22"/>
          <w:szCs w:val="22"/>
        </w:rPr>
        <w:t xml:space="preserve"> and the dynamics of any such role overlaps and potential conflicts.</w:t>
      </w:r>
      <w:r w:rsidR="00B07790">
        <w:rPr>
          <w:rFonts w:ascii="Arial" w:hAnsi="Arial" w:cs="Arial"/>
          <w:b w:val="0"/>
          <w:sz w:val="22"/>
          <w:szCs w:val="22"/>
        </w:rPr>
        <w:t xml:space="preserve"> </w:t>
      </w:r>
    </w:p>
    <w:p w:rsidR="00670DE4" w:rsidRPr="001F6EF4" w:rsidRDefault="00670DE4" w:rsidP="001F6EF4">
      <w:pPr>
        <w:spacing w:line="360" w:lineRule="auto"/>
        <w:rPr>
          <w:rFonts w:ascii="Arial" w:hAnsi="Arial" w:cs="Arial"/>
          <w:lang w:val="en-US" w:bidi="en-US"/>
        </w:rPr>
      </w:pPr>
      <w:r w:rsidRPr="00F61521">
        <w:rPr>
          <w:rFonts w:ascii="Arial" w:hAnsi="Arial" w:cs="Arial"/>
          <w:b/>
          <w:u w:val="single"/>
          <w:lang w:val="en-US" w:bidi="en-US"/>
        </w:rPr>
        <w:t>Accountability</w:t>
      </w:r>
      <w:r w:rsidRPr="001F6EF4">
        <w:rPr>
          <w:rFonts w:ascii="Arial" w:hAnsi="Arial" w:cs="Arial"/>
          <w:lang w:val="en-US" w:bidi="en-US"/>
        </w:rPr>
        <w:t xml:space="preserve"> </w:t>
      </w:r>
      <w:r w:rsidR="007471D8" w:rsidRPr="001F6EF4">
        <w:rPr>
          <w:rFonts w:ascii="Arial" w:hAnsi="Arial" w:cs="Arial"/>
          <w:lang w:val="en-US" w:bidi="en-US"/>
        </w:rPr>
        <w:t>–</w:t>
      </w:r>
      <w:r w:rsidRPr="001F6EF4">
        <w:rPr>
          <w:rFonts w:ascii="Arial" w:hAnsi="Arial" w:cs="Arial"/>
          <w:lang w:val="en-US" w:bidi="en-US"/>
        </w:rPr>
        <w:t xml:space="preserve"> </w:t>
      </w:r>
      <w:r w:rsidR="006C2056">
        <w:rPr>
          <w:rFonts w:ascii="Arial" w:hAnsi="Arial" w:cs="Arial"/>
          <w:lang w:val="en-US" w:bidi="en-US"/>
        </w:rPr>
        <w:t xml:space="preserve">is </w:t>
      </w:r>
      <w:r w:rsidR="007471D8" w:rsidRPr="001F6EF4">
        <w:rPr>
          <w:rFonts w:ascii="Arial" w:hAnsi="Arial" w:cs="Arial"/>
          <w:lang w:val="en-US" w:bidi="en-US"/>
        </w:rPr>
        <w:t>in five layers: the coach’s clients</w:t>
      </w:r>
      <w:r w:rsidR="006C2056">
        <w:rPr>
          <w:rFonts w:ascii="Arial" w:hAnsi="Arial" w:cs="Arial"/>
          <w:lang w:val="en-US" w:bidi="en-US"/>
        </w:rPr>
        <w:t>;</w:t>
      </w:r>
      <w:r w:rsidR="007471D8" w:rsidRPr="001F6EF4">
        <w:rPr>
          <w:rFonts w:ascii="Arial" w:hAnsi="Arial" w:cs="Arial"/>
          <w:lang w:val="en-US" w:bidi="en-US"/>
        </w:rPr>
        <w:t xml:space="preserve"> </w:t>
      </w:r>
      <w:r w:rsidR="008C225F">
        <w:rPr>
          <w:rFonts w:ascii="Arial" w:hAnsi="Arial" w:cs="Arial"/>
          <w:lang w:val="en-US" w:bidi="en-US"/>
        </w:rPr>
        <w:t>supervisor and coach</w:t>
      </w:r>
      <w:r w:rsidR="006C2056">
        <w:rPr>
          <w:rFonts w:ascii="Arial" w:hAnsi="Arial" w:cs="Arial"/>
          <w:lang w:val="en-US" w:bidi="en-US"/>
        </w:rPr>
        <w:t>;</w:t>
      </w:r>
      <w:r w:rsidR="007471D8" w:rsidRPr="001F6EF4">
        <w:rPr>
          <w:rFonts w:ascii="Arial" w:hAnsi="Arial" w:cs="Arial"/>
          <w:lang w:val="en-US" w:bidi="en-US"/>
        </w:rPr>
        <w:t xml:space="preserve"> direct stakeholders and third parties</w:t>
      </w:r>
      <w:r w:rsidR="006C2056">
        <w:rPr>
          <w:rFonts w:ascii="Arial" w:hAnsi="Arial" w:cs="Arial"/>
          <w:lang w:val="en-US" w:bidi="en-US"/>
        </w:rPr>
        <w:t>;</w:t>
      </w:r>
      <w:r w:rsidR="007471D8" w:rsidRPr="001F6EF4">
        <w:rPr>
          <w:rFonts w:ascii="Arial" w:hAnsi="Arial" w:cs="Arial"/>
          <w:lang w:val="en-US" w:bidi="en-US"/>
        </w:rPr>
        <w:t xml:space="preserve"> the coaching profession</w:t>
      </w:r>
      <w:r w:rsidR="006C2056">
        <w:rPr>
          <w:rFonts w:ascii="Arial" w:hAnsi="Arial" w:cs="Arial"/>
          <w:lang w:val="en-US" w:bidi="en-US"/>
        </w:rPr>
        <w:t>;</w:t>
      </w:r>
      <w:r w:rsidR="007471D8" w:rsidRPr="001F6EF4">
        <w:rPr>
          <w:rFonts w:ascii="Arial" w:hAnsi="Arial" w:cs="Arial"/>
          <w:lang w:val="en-US" w:bidi="en-US"/>
        </w:rPr>
        <w:t xml:space="preserve"> the public.</w:t>
      </w:r>
    </w:p>
    <w:p w:rsidR="007471D8" w:rsidRDefault="00670DE4" w:rsidP="001F6EF4">
      <w:pPr>
        <w:spacing w:line="360" w:lineRule="auto"/>
        <w:rPr>
          <w:rFonts w:ascii="Arial" w:hAnsi="Arial" w:cs="Arial"/>
        </w:rPr>
      </w:pPr>
      <w:r w:rsidRPr="00F61521">
        <w:rPr>
          <w:rFonts w:ascii="Arial" w:hAnsi="Arial" w:cs="Arial"/>
          <w:b/>
          <w:u w:val="single"/>
          <w:lang w:val="en-US" w:bidi="en-US"/>
        </w:rPr>
        <w:t>Expectations</w:t>
      </w:r>
      <w:r w:rsidR="007471D8" w:rsidRPr="001F6EF4">
        <w:rPr>
          <w:rFonts w:ascii="Arial" w:hAnsi="Arial" w:cs="Arial"/>
          <w:lang w:val="en-US" w:bidi="en-US"/>
        </w:rPr>
        <w:t xml:space="preserve"> - </w:t>
      </w:r>
      <w:r w:rsidR="007471D8" w:rsidRPr="001F6EF4">
        <w:rPr>
          <w:rFonts w:ascii="Arial" w:hAnsi="Arial" w:cs="Arial"/>
        </w:rPr>
        <w:t>of the coach, the supervisor and other stakeholders. Expectations include the aims, goals, functions and purposes of supervision, alongside the preferences, anticipations and responsibilities of the parties concerned.</w:t>
      </w:r>
    </w:p>
    <w:p w:rsidR="00670DE4" w:rsidRPr="001F6EF4" w:rsidRDefault="00670DE4" w:rsidP="001F6EF4">
      <w:pPr>
        <w:spacing w:line="360" w:lineRule="auto"/>
        <w:rPr>
          <w:rFonts w:ascii="Arial" w:hAnsi="Arial" w:cs="Arial"/>
          <w:lang w:val="en-US" w:bidi="en-US"/>
        </w:rPr>
      </w:pPr>
      <w:r w:rsidRPr="00F61521">
        <w:rPr>
          <w:rFonts w:ascii="Arial" w:hAnsi="Arial" w:cs="Arial"/>
          <w:b/>
          <w:u w:val="single"/>
          <w:lang w:val="en-US" w:bidi="en-US"/>
        </w:rPr>
        <w:t>Relationship</w:t>
      </w:r>
      <w:r w:rsidR="007471D8" w:rsidRPr="001F6EF4">
        <w:rPr>
          <w:rFonts w:ascii="Arial" w:hAnsi="Arial" w:cs="Arial"/>
          <w:lang w:val="en-US" w:bidi="en-US"/>
        </w:rPr>
        <w:t xml:space="preserve"> – </w:t>
      </w:r>
      <w:r w:rsidR="00C00D6E">
        <w:rPr>
          <w:rFonts w:ascii="Arial" w:hAnsi="Arial" w:cs="Arial"/>
          <w:lang w:val="en-US" w:bidi="en-US"/>
        </w:rPr>
        <w:t>f</w:t>
      </w:r>
      <w:r w:rsidR="007471D8" w:rsidRPr="001F6EF4">
        <w:rPr>
          <w:rFonts w:ascii="Arial" w:hAnsi="Arial" w:cs="Arial"/>
          <w:lang w:val="en-US" w:bidi="en-US"/>
        </w:rPr>
        <w:t xml:space="preserve">or </w:t>
      </w:r>
      <w:r w:rsidR="00C00D6E">
        <w:rPr>
          <w:rFonts w:ascii="Arial" w:hAnsi="Arial" w:cs="Arial"/>
          <w:lang w:val="en-US" w:bidi="en-US"/>
        </w:rPr>
        <w:t xml:space="preserve">effective supervision to be </w:t>
      </w:r>
      <w:r w:rsidR="007471D8" w:rsidRPr="001F6EF4">
        <w:rPr>
          <w:rFonts w:ascii="Arial" w:hAnsi="Arial" w:cs="Arial"/>
          <w:lang w:val="en-US" w:bidi="en-US"/>
        </w:rPr>
        <w:t>possible there has to be a ‘good-enough’ relationship between supervisor and coach in which both feel safe enough, trusted and trusting enough and respected and respectful enough</w:t>
      </w:r>
      <w:r w:rsidR="001F6EF4" w:rsidRPr="001F6EF4">
        <w:rPr>
          <w:rFonts w:ascii="Arial" w:hAnsi="Arial" w:cs="Arial"/>
          <w:lang w:val="en-US" w:bidi="en-US"/>
        </w:rPr>
        <w:t xml:space="preserve"> to </w:t>
      </w:r>
      <w:r w:rsidR="00C00D6E">
        <w:rPr>
          <w:rFonts w:ascii="Arial" w:hAnsi="Arial" w:cs="Arial"/>
          <w:lang w:val="en-US" w:bidi="en-US"/>
        </w:rPr>
        <w:t xml:space="preserve">work together and </w:t>
      </w:r>
      <w:r w:rsidR="001F6EF4" w:rsidRPr="001F6EF4">
        <w:rPr>
          <w:rFonts w:ascii="Arial" w:hAnsi="Arial" w:cs="Arial"/>
          <w:lang w:val="en-US" w:bidi="en-US"/>
        </w:rPr>
        <w:t>take risks together.</w:t>
      </w:r>
      <w:r w:rsidR="007471D8" w:rsidRPr="001F6EF4">
        <w:rPr>
          <w:rFonts w:ascii="Arial" w:hAnsi="Arial" w:cs="Arial"/>
          <w:lang w:val="en-US" w:bidi="en-US"/>
        </w:rPr>
        <w:t xml:space="preserve"> </w:t>
      </w:r>
      <w:r w:rsidR="00CF0EB1">
        <w:rPr>
          <w:rFonts w:ascii="Arial" w:hAnsi="Arial" w:cs="Arial"/>
          <w:lang w:val="en-US" w:bidi="en-US"/>
        </w:rPr>
        <w:t>This ‘basic affective relationship’ will have the characteristics of empathy, respect, genuineness and concreteness.</w:t>
      </w:r>
      <w:r w:rsidR="007471D8" w:rsidRPr="001F6EF4">
        <w:rPr>
          <w:rFonts w:ascii="Arial" w:hAnsi="Arial" w:cs="Arial"/>
          <w:lang w:val="en-US" w:bidi="en-US"/>
        </w:rPr>
        <w:t xml:space="preserve"> </w:t>
      </w:r>
    </w:p>
    <w:p w:rsidR="00670DE4" w:rsidRDefault="00670DE4" w:rsidP="00F76551">
      <w:pPr>
        <w:pStyle w:val="Heading2"/>
        <w:spacing w:before="0" w:line="360" w:lineRule="auto"/>
        <w:rPr>
          <w:rFonts w:ascii="Arial" w:hAnsi="Arial" w:cs="Arial"/>
          <w:sz w:val="22"/>
          <w:szCs w:val="22"/>
        </w:rPr>
      </w:pPr>
    </w:p>
    <w:p w:rsidR="004F7307" w:rsidRPr="004E5810" w:rsidRDefault="004F7307" w:rsidP="00F76551">
      <w:pPr>
        <w:pStyle w:val="Heading2"/>
        <w:spacing w:before="0" w:line="360" w:lineRule="auto"/>
        <w:rPr>
          <w:rFonts w:ascii="Arial" w:hAnsi="Arial" w:cs="Arial"/>
          <w:sz w:val="22"/>
          <w:szCs w:val="22"/>
        </w:rPr>
      </w:pPr>
      <w:r w:rsidRPr="004E5810">
        <w:rPr>
          <w:rFonts w:ascii="Arial" w:hAnsi="Arial" w:cs="Arial"/>
          <w:sz w:val="22"/>
          <w:szCs w:val="22"/>
        </w:rPr>
        <w:t>Stage 2: Focus</w:t>
      </w:r>
    </w:p>
    <w:p w:rsidR="006C2056" w:rsidRDefault="004F7307" w:rsidP="00F767A7">
      <w:pPr>
        <w:spacing w:after="0" w:line="360" w:lineRule="auto"/>
        <w:rPr>
          <w:rFonts w:ascii="Arial" w:hAnsi="Arial" w:cs="Arial"/>
        </w:rPr>
      </w:pPr>
      <w:r w:rsidRPr="004E5810">
        <w:rPr>
          <w:rFonts w:ascii="Arial" w:hAnsi="Arial" w:cs="Arial"/>
        </w:rPr>
        <w:t xml:space="preserve">The focus of a supervision session is the subject or material under consideration at that particular point or stage of the supervision process. Focusing normally starts with the </w:t>
      </w:r>
      <w:r w:rsidR="00433035">
        <w:rPr>
          <w:rFonts w:ascii="Arial" w:hAnsi="Arial" w:cs="Arial"/>
        </w:rPr>
        <w:t>coach</w:t>
      </w:r>
      <w:r w:rsidRPr="004E5810">
        <w:rPr>
          <w:rFonts w:ascii="Arial" w:hAnsi="Arial" w:cs="Arial"/>
        </w:rPr>
        <w:t xml:space="preserve"> presenting some aspect of their work for the supervisor and </w:t>
      </w:r>
      <w:r w:rsidR="00433035">
        <w:rPr>
          <w:rFonts w:ascii="Arial" w:hAnsi="Arial" w:cs="Arial"/>
        </w:rPr>
        <w:t>coach</w:t>
      </w:r>
      <w:r w:rsidRPr="004E5810">
        <w:rPr>
          <w:rFonts w:ascii="Arial" w:hAnsi="Arial" w:cs="Arial"/>
        </w:rPr>
        <w:t xml:space="preserve"> to explore together. The function of the focus is to ensure that supervision starts with a significant issue for the </w:t>
      </w:r>
      <w:r w:rsidR="00433035">
        <w:rPr>
          <w:rFonts w:ascii="Arial" w:hAnsi="Arial" w:cs="Arial"/>
        </w:rPr>
        <w:t>coach</w:t>
      </w:r>
      <w:r w:rsidRPr="004E5810">
        <w:rPr>
          <w:rFonts w:ascii="Arial" w:hAnsi="Arial" w:cs="Arial"/>
        </w:rPr>
        <w:t xml:space="preserve"> and is relevant to the</w:t>
      </w:r>
      <w:r w:rsidR="008F1BF4">
        <w:rPr>
          <w:rFonts w:ascii="Arial" w:hAnsi="Arial" w:cs="Arial"/>
        </w:rPr>
        <w:t>ir</w:t>
      </w:r>
      <w:r w:rsidRPr="004E5810">
        <w:rPr>
          <w:rFonts w:ascii="Arial" w:hAnsi="Arial" w:cs="Arial"/>
        </w:rPr>
        <w:t xml:space="preserve"> client work. Focusing as a process develops the </w:t>
      </w:r>
      <w:r w:rsidR="00433035">
        <w:rPr>
          <w:rFonts w:ascii="Arial" w:hAnsi="Arial" w:cs="Arial"/>
        </w:rPr>
        <w:t>coach</w:t>
      </w:r>
      <w:r w:rsidRPr="004E5810">
        <w:rPr>
          <w:rFonts w:ascii="Arial" w:hAnsi="Arial" w:cs="Arial"/>
        </w:rPr>
        <w:t>’s responsibility for making the best use of the supervision opportunity. It encourages intentionality (direction and purpose)</w:t>
      </w:r>
      <w:r w:rsidR="00F1462B">
        <w:rPr>
          <w:rFonts w:ascii="Arial" w:hAnsi="Arial" w:cs="Arial"/>
        </w:rPr>
        <w:t>,</w:t>
      </w:r>
      <w:r w:rsidRPr="004E5810">
        <w:rPr>
          <w:rFonts w:ascii="Arial" w:hAnsi="Arial" w:cs="Arial"/>
        </w:rPr>
        <w:t xml:space="preserve"> reflection and ensures that the </w:t>
      </w:r>
      <w:r w:rsidR="00433035">
        <w:rPr>
          <w:rFonts w:ascii="Arial" w:hAnsi="Arial" w:cs="Arial"/>
        </w:rPr>
        <w:t>coach</w:t>
      </w:r>
      <w:r w:rsidRPr="004E5810">
        <w:rPr>
          <w:rFonts w:ascii="Arial" w:hAnsi="Arial" w:cs="Arial"/>
        </w:rPr>
        <w:t xml:space="preserve"> has prepared for the supervision in advance of the meeting.</w:t>
      </w:r>
    </w:p>
    <w:p w:rsidR="006C2056" w:rsidRDefault="006C2056" w:rsidP="00F767A7">
      <w:pPr>
        <w:spacing w:after="0" w:line="360" w:lineRule="auto"/>
        <w:rPr>
          <w:rFonts w:ascii="Arial" w:hAnsi="Arial" w:cs="Arial"/>
        </w:rPr>
      </w:pPr>
    </w:p>
    <w:p w:rsidR="00F767A7" w:rsidRDefault="00F767A7" w:rsidP="00F767A7">
      <w:pPr>
        <w:spacing w:after="0" w:line="360" w:lineRule="auto"/>
        <w:rPr>
          <w:rFonts w:ascii="Arial" w:hAnsi="Arial" w:cs="Arial"/>
        </w:rPr>
      </w:pPr>
      <w:r w:rsidRPr="004E5810">
        <w:rPr>
          <w:rFonts w:ascii="Arial" w:hAnsi="Arial" w:cs="Arial"/>
        </w:rPr>
        <w:t>The five Steps in Focus are:</w:t>
      </w:r>
    </w:p>
    <w:p w:rsidR="006C2056" w:rsidRPr="004E5810" w:rsidRDefault="006C2056" w:rsidP="00F767A7">
      <w:pPr>
        <w:spacing w:after="0" w:line="360" w:lineRule="auto"/>
        <w:rPr>
          <w:rFonts w:ascii="Arial" w:hAnsi="Arial" w:cs="Arial"/>
        </w:rPr>
      </w:pPr>
    </w:p>
    <w:p w:rsidR="00F767A7" w:rsidRPr="004E5810" w:rsidRDefault="004E5810" w:rsidP="00F767A7">
      <w:pPr>
        <w:spacing w:line="360" w:lineRule="auto"/>
        <w:rPr>
          <w:rFonts w:ascii="Arial" w:hAnsi="Arial" w:cs="Arial"/>
        </w:rPr>
      </w:pPr>
      <w:r w:rsidRPr="00E16F0B">
        <w:rPr>
          <w:rFonts w:ascii="Arial" w:hAnsi="Arial" w:cs="Arial"/>
          <w:b/>
          <w:u w:val="single"/>
        </w:rPr>
        <w:t>Issue</w:t>
      </w:r>
      <w:r w:rsidR="00C00D6E">
        <w:rPr>
          <w:rFonts w:ascii="Arial" w:hAnsi="Arial" w:cs="Arial"/>
        </w:rPr>
        <w:t xml:space="preserve"> – the material that the coach (normally) is bringing to discuss and explore. Often one or more pieces of current client work, an organisational concern or a developmental edge for themselves as a practitioner. </w:t>
      </w:r>
    </w:p>
    <w:p w:rsidR="004E5810" w:rsidRPr="00C00D6E" w:rsidRDefault="004E5810" w:rsidP="00F767A7">
      <w:pPr>
        <w:spacing w:line="360" w:lineRule="auto"/>
        <w:rPr>
          <w:rFonts w:ascii="Arial" w:hAnsi="Arial" w:cs="Arial"/>
        </w:rPr>
      </w:pPr>
      <w:r w:rsidRPr="00E16F0B">
        <w:rPr>
          <w:rFonts w:ascii="Arial" w:hAnsi="Arial" w:cs="Arial"/>
          <w:b/>
          <w:u w:val="single"/>
        </w:rPr>
        <w:t>Objectives</w:t>
      </w:r>
      <w:r w:rsidR="00C00D6E">
        <w:rPr>
          <w:rFonts w:ascii="Arial" w:hAnsi="Arial" w:cs="Arial"/>
        </w:rPr>
        <w:t xml:space="preserve"> – defining what benefits the coach is looking for from the supervision session, or more widely the supervision contract.</w:t>
      </w:r>
    </w:p>
    <w:p w:rsidR="00F767A7" w:rsidRPr="004E5810" w:rsidRDefault="004E5810" w:rsidP="00F76551">
      <w:pPr>
        <w:spacing w:line="360" w:lineRule="auto"/>
        <w:rPr>
          <w:rFonts w:ascii="Arial" w:hAnsi="Arial" w:cs="Arial"/>
        </w:rPr>
      </w:pPr>
      <w:r w:rsidRPr="00E16F0B">
        <w:rPr>
          <w:rFonts w:ascii="Arial" w:hAnsi="Arial" w:cs="Arial"/>
          <w:b/>
          <w:u w:val="single"/>
        </w:rPr>
        <w:t>Presentation</w:t>
      </w:r>
      <w:r w:rsidR="00C00D6E">
        <w:rPr>
          <w:rFonts w:ascii="Arial" w:hAnsi="Arial" w:cs="Arial"/>
        </w:rPr>
        <w:t xml:space="preserve"> – </w:t>
      </w:r>
      <w:proofErr w:type="gramStart"/>
      <w:r w:rsidR="00C00D6E">
        <w:rPr>
          <w:rFonts w:ascii="Arial" w:hAnsi="Arial" w:cs="Arial"/>
        </w:rPr>
        <w:t>the means by which</w:t>
      </w:r>
      <w:proofErr w:type="gramEnd"/>
      <w:r w:rsidR="00C00D6E">
        <w:rPr>
          <w:rFonts w:ascii="Arial" w:hAnsi="Arial" w:cs="Arial"/>
        </w:rPr>
        <w:t xml:space="preserve"> the coach wi</w:t>
      </w:r>
      <w:r w:rsidR="008F1BF4">
        <w:rPr>
          <w:rFonts w:ascii="Arial" w:hAnsi="Arial" w:cs="Arial"/>
        </w:rPr>
        <w:t>ll</w:t>
      </w:r>
      <w:r w:rsidR="00C00D6E">
        <w:rPr>
          <w:rFonts w:ascii="Arial" w:hAnsi="Arial" w:cs="Arial"/>
        </w:rPr>
        <w:t xml:space="preserve"> present the issue in supervision</w:t>
      </w:r>
      <w:r w:rsidR="008C225F">
        <w:rPr>
          <w:rFonts w:ascii="Arial" w:hAnsi="Arial" w:cs="Arial"/>
        </w:rPr>
        <w:t>, f</w:t>
      </w:r>
      <w:r w:rsidR="00C00D6E">
        <w:rPr>
          <w:rFonts w:ascii="Arial" w:hAnsi="Arial" w:cs="Arial"/>
        </w:rPr>
        <w:t>or example verbally from memory and notes, by re-enactment, through a recording or using a creative medium such as a drawing</w:t>
      </w:r>
      <w:r w:rsidR="008C225F">
        <w:rPr>
          <w:rFonts w:ascii="Arial" w:hAnsi="Arial" w:cs="Arial"/>
        </w:rPr>
        <w:t xml:space="preserve"> or</w:t>
      </w:r>
      <w:r w:rsidR="00C00D6E">
        <w:rPr>
          <w:rFonts w:ascii="Arial" w:hAnsi="Arial" w:cs="Arial"/>
        </w:rPr>
        <w:t xml:space="preserve"> sculpting</w:t>
      </w:r>
      <w:r w:rsidR="00DD47FD">
        <w:rPr>
          <w:rFonts w:ascii="Arial" w:hAnsi="Arial" w:cs="Arial"/>
        </w:rPr>
        <w:t>.</w:t>
      </w:r>
      <w:r w:rsidR="00C00D6E">
        <w:rPr>
          <w:rFonts w:ascii="Arial" w:hAnsi="Arial" w:cs="Arial"/>
        </w:rPr>
        <w:t xml:space="preserve"> </w:t>
      </w:r>
    </w:p>
    <w:p w:rsidR="004E5810" w:rsidRPr="00DD47FD" w:rsidRDefault="004E5810" w:rsidP="00F76551">
      <w:pPr>
        <w:spacing w:line="360" w:lineRule="auto"/>
        <w:rPr>
          <w:rFonts w:ascii="Arial" w:hAnsi="Arial" w:cs="Arial"/>
          <w:u w:val="single"/>
        </w:rPr>
      </w:pPr>
      <w:r w:rsidRPr="001342D0">
        <w:rPr>
          <w:rFonts w:ascii="Arial" w:hAnsi="Arial" w:cs="Arial"/>
          <w:b/>
          <w:u w:val="single"/>
        </w:rPr>
        <w:t>Approach</w:t>
      </w:r>
      <w:r w:rsidR="00DD47FD" w:rsidRPr="00DD47FD">
        <w:rPr>
          <w:rFonts w:ascii="Arial" w:hAnsi="Arial" w:cs="Arial"/>
        </w:rPr>
        <w:t xml:space="preserve"> – defines how the supervisor will supervise</w:t>
      </w:r>
      <w:r w:rsidR="00DD47FD">
        <w:rPr>
          <w:rFonts w:ascii="Arial" w:hAnsi="Arial" w:cs="Arial"/>
        </w:rPr>
        <w:t xml:space="preserve">; their </w:t>
      </w:r>
      <w:r w:rsidR="008F1BF4">
        <w:rPr>
          <w:rFonts w:ascii="Arial" w:hAnsi="Arial" w:cs="Arial"/>
        </w:rPr>
        <w:t xml:space="preserve">model and </w:t>
      </w:r>
      <w:r w:rsidR="00DD47FD">
        <w:rPr>
          <w:rFonts w:ascii="Arial" w:hAnsi="Arial" w:cs="Arial"/>
        </w:rPr>
        <w:t xml:space="preserve">theoretical orientation, techniques they will use and types of interventions. </w:t>
      </w:r>
    </w:p>
    <w:p w:rsidR="004E5810" w:rsidRPr="001342D0" w:rsidRDefault="004E5810" w:rsidP="00F76551">
      <w:pPr>
        <w:spacing w:line="360" w:lineRule="auto"/>
        <w:rPr>
          <w:rFonts w:ascii="Arial" w:hAnsi="Arial" w:cs="Arial"/>
        </w:rPr>
      </w:pPr>
      <w:r w:rsidRPr="001342D0">
        <w:rPr>
          <w:rFonts w:ascii="Arial" w:hAnsi="Arial" w:cs="Arial"/>
          <w:b/>
          <w:u w:val="single"/>
        </w:rPr>
        <w:lastRenderedPageBreak/>
        <w:t>Priorities</w:t>
      </w:r>
      <w:r w:rsidR="001342D0">
        <w:rPr>
          <w:rFonts w:ascii="Arial" w:hAnsi="Arial" w:cs="Arial"/>
        </w:rPr>
        <w:t xml:space="preserve"> – on rare occasions the supervisor may identify a matter of priority, which needs to take precedent over the coach’s agenda for the session. This could be an issue of risk to the coach or their client, a boundary issues that requires management, or an unacknowledged aspect of the coach’s personality that is interfering with their work. </w:t>
      </w:r>
    </w:p>
    <w:p w:rsidR="004F7307" w:rsidRPr="004E5810" w:rsidRDefault="004F7307" w:rsidP="00F76551">
      <w:pPr>
        <w:spacing w:line="360" w:lineRule="auto"/>
        <w:rPr>
          <w:rFonts w:ascii="Arial" w:hAnsi="Arial" w:cs="Arial"/>
        </w:rPr>
      </w:pPr>
    </w:p>
    <w:p w:rsidR="004F7307" w:rsidRPr="004E5810" w:rsidRDefault="004F7307" w:rsidP="00F76551">
      <w:pPr>
        <w:pStyle w:val="Heading2"/>
        <w:spacing w:before="0" w:line="360" w:lineRule="auto"/>
        <w:rPr>
          <w:rFonts w:ascii="Arial" w:hAnsi="Arial" w:cs="Arial"/>
          <w:sz w:val="22"/>
          <w:szCs w:val="22"/>
        </w:rPr>
      </w:pPr>
      <w:r w:rsidRPr="004E5810">
        <w:rPr>
          <w:rFonts w:ascii="Arial" w:hAnsi="Arial" w:cs="Arial"/>
          <w:sz w:val="22"/>
          <w:szCs w:val="22"/>
        </w:rPr>
        <w:t>Stage 3: Space</w:t>
      </w:r>
    </w:p>
    <w:p w:rsidR="004F7307" w:rsidRPr="004E5810" w:rsidRDefault="004F7307" w:rsidP="00F76551">
      <w:pPr>
        <w:spacing w:after="0" w:line="360" w:lineRule="auto"/>
        <w:rPr>
          <w:rFonts w:ascii="Arial" w:hAnsi="Arial" w:cs="Arial"/>
        </w:rPr>
      </w:pPr>
      <w:r w:rsidRPr="004E5810">
        <w:rPr>
          <w:rFonts w:ascii="Arial" w:hAnsi="Arial" w:cs="Arial"/>
        </w:rPr>
        <w:t xml:space="preserve">Creating and holding a space is at the heart of the supervision process. It is the place where the </w:t>
      </w:r>
      <w:r w:rsidR="00433035">
        <w:rPr>
          <w:rFonts w:ascii="Arial" w:hAnsi="Arial" w:cs="Arial"/>
        </w:rPr>
        <w:t>coach</w:t>
      </w:r>
      <w:r w:rsidRPr="004E5810">
        <w:rPr>
          <w:rFonts w:ascii="Arial" w:hAnsi="Arial" w:cs="Arial"/>
        </w:rPr>
        <w:t xml:space="preserve"> is held, supported, challenged and affirmed in his or her work. Space is where movement and insight can occur </w:t>
      </w:r>
      <w:proofErr w:type="gramStart"/>
      <w:r w:rsidRPr="004E5810">
        <w:rPr>
          <w:rFonts w:ascii="Arial" w:hAnsi="Arial" w:cs="Arial"/>
        </w:rPr>
        <w:t>as a result of</w:t>
      </w:r>
      <w:proofErr w:type="gramEnd"/>
      <w:r w:rsidRPr="004E5810">
        <w:rPr>
          <w:rFonts w:ascii="Arial" w:hAnsi="Arial" w:cs="Arial"/>
        </w:rPr>
        <w:t xml:space="preserve"> the exploratory work undertaken by the supervisor and </w:t>
      </w:r>
      <w:r w:rsidR="00433035">
        <w:rPr>
          <w:rFonts w:ascii="Arial" w:hAnsi="Arial" w:cs="Arial"/>
        </w:rPr>
        <w:t>coach</w:t>
      </w:r>
      <w:r w:rsidRPr="004E5810">
        <w:rPr>
          <w:rFonts w:ascii="Arial" w:hAnsi="Arial" w:cs="Arial"/>
        </w:rPr>
        <w:t xml:space="preserve">. It is also the place where ‘not knowing’ and confusion are accepted and tolerated in the belief that time and attention given to the client and to the </w:t>
      </w:r>
      <w:r w:rsidR="00433035">
        <w:rPr>
          <w:rFonts w:ascii="Arial" w:hAnsi="Arial" w:cs="Arial"/>
        </w:rPr>
        <w:t>coach</w:t>
      </w:r>
      <w:r w:rsidRPr="004E5810">
        <w:rPr>
          <w:rFonts w:ascii="Arial" w:hAnsi="Arial" w:cs="Arial"/>
        </w:rPr>
        <w:t xml:space="preserve"> are beneficial to the </w:t>
      </w:r>
      <w:r w:rsidR="00F1462B">
        <w:rPr>
          <w:rFonts w:ascii="Arial" w:hAnsi="Arial" w:cs="Arial"/>
        </w:rPr>
        <w:t>coaching</w:t>
      </w:r>
      <w:r w:rsidRPr="004E5810">
        <w:rPr>
          <w:rFonts w:ascii="Arial" w:hAnsi="Arial" w:cs="Arial"/>
        </w:rPr>
        <w:t xml:space="preserve"> endeavour, even when a comfortable resolution of issues may not be achieved. It is also where most supervision time is likely to be spent for, as Scaife (2010) points out in discussing the Cyclical Model, ‘issues brought to supervision are sometimes given insufficient “air space”, there being an apparent degree of urgency to reach a destination. This model emphasises the “space” as the part of the session that is likely to take up the most time. The space is the primary stage in which reflection can take place.’ (p. 83)</w:t>
      </w:r>
      <w:r w:rsidR="008F1BF4">
        <w:rPr>
          <w:rFonts w:ascii="Arial" w:hAnsi="Arial" w:cs="Arial"/>
        </w:rPr>
        <w:t>. It is perhaps here that the difference between coaching and supervision is most apparent.</w:t>
      </w:r>
    </w:p>
    <w:p w:rsidR="00433035" w:rsidRDefault="00433035" w:rsidP="00F767A7">
      <w:pPr>
        <w:spacing w:after="0" w:line="360" w:lineRule="auto"/>
        <w:rPr>
          <w:rFonts w:ascii="Arial" w:hAnsi="Arial" w:cs="Arial"/>
        </w:rPr>
      </w:pPr>
    </w:p>
    <w:p w:rsidR="00F767A7" w:rsidRDefault="00F767A7" w:rsidP="00F767A7">
      <w:pPr>
        <w:spacing w:after="0" w:line="360" w:lineRule="auto"/>
        <w:rPr>
          <w:rFonts w:ascii="Arial" w:hAnsi="Arial" w:cs="Arial"/>
        </w:rPr>
      </w:pPr>
      <w:r w:rsidRPr="004E5810">
        <w:rPr>
          <w:rFonts w:ascii="Arial" w:hAnsi="Arial" w:cs="Arial"/>
        </w:rPr>
        <w:t xml:space="preserve">The five Steps in </w:t>
      </w:r>
      <w:r w:rsidR="004E5810" w:rsidRPr="004E5810">
        <w:rPr>
          <w:rFonts w:ascii="Arial" w:hAnsi="Arial" w:cs="Arial"/>
        </w:rPr>
        <w:t>Space</w:t>
      </w:r>
      <w:r w:rsidRPr="004E5810">
        <w:rPr>
          <w:rFonts w:ascii="Arial" w:hAnsi="Arial" w:cs="Arial"/>
        </w:rPr>
        <w:t xml:space="preserve"> are:</w:t>
      </w:r>
    </w:p>
    <w:p w:rsidR="006C2056" w:rsidRPr="004E5810" w:rsidRDefault="006C2056" w:rsidP="00F767A7">
      <w:pPr>
        <w:spacing w:after="0" w:line="360" w:lineRule="auto"/>
        <w:rPr>
          <w:rFonts w:ascii="Arial" w:hAnsi="Arial" w:cs="Arial"/>
        </w:rPr>
      </w:pPr>
    </w:p>
    <w:p w:rsidR="00F767A7" w:rsidRPr="001342D0" w:rsidRDefault="004E5810" w:rsidP="00F767A7">
      <w:pPr>
        <w:spacing w:line="360" w:lineRule="auto"/>
        <w:rPr>
          <w:rFonts w:ascii="Arial" w:hAnsi="Arial" w:cs="Arial"/>
        </w:rPr>
      </w:pPr>
      <w:r w:rsidRPr="001342D0">
        <w:rPr>
          <w:rFonts w:ascii="Arial" w:hAnsi="Arial" w:cs="Arial"/>
          <w:b/>
          <w:u w:val="single"/>
        </w:rPr>
        <w:t>Collaboration</w:t>
      </w:r>
      <w:r w:rsidR="001342D0">
        <w:rPr>
          <w:rFonts w:ascii="Arial" w:hAnsi="Arial" w:cs="Arial"/>
        </w:rPr>
        <w:t xml:space="preserve"> </w:t>
      </w:r>
      <w:r w:rsidR="001342D0" w:rsidRPr="001342D0">
        <w:rPr>
          <w:rFonts w:ascii="Arial" w:hAnsi="Arial" w:cs="Arial"/>
        </w:rPr>
        <w:t xml:space="preserve">– </w:t>
      </w:r>
      <w:r w:rsidR="001342D0">
        <w:rPr>
          <w:rFonts w:ascii="Arial" w:hAnsi="Arial" w:cs="Arial"/>
        </w:rPr>
        <w:t xml:space="preserve">the collaborative relationship between the coach and their supervisor needs to be sufficiently strong to </w:t>
      </w:r>
      <w:r w:rsidR="00CF0EB1">
        <w:rPr>
          <w:rFonts w:ascii="Arial" w:hAnsi="Arial" w:cs="Arial"/>
        </w:rPr>
        <w:t xml:space="preserve">maintain </w:t>
      </w:r>
      <w:r w:rsidR="001342D0">
        <w:rPr>
          <w:rFonts w:ascii="Arial" w:hAnsi="Arial" w:cs="Arial"/>
        </w:rPr>
        <w:t>the working alliance when unconscious dynamics, such a projection, transference, counter-transference and parallel process emerge between coach and supervisor</w:t>
      </w:r>
      <w:r w:rsidR="00CF0EB1">
        <w:rPr>
          <w:rFonts w:ascii="Arial" w:hAnsi="Arial" w:cs="Arial"/>
        </w:rPr>
        <w:t xml:space="preserve">, enabling these dynamics to be </w:t>
      </w:r>
      <w:r w:rsidR="00F1462B">
        <w:rPr>
          <w:rFonts w:ascii="Arial" w:hAnsi="Arial" w:cs="Arial"/>
        </w:rPr>
        <w:t>acknowledged and explored</w:t>
      </w:r>
      <w:r w:rsidR="00CF0EB1">
        <w:rPr>
          <w:rFonts w:ascii="Arial" w:hAnsi="Arial" w:cs="Arial"/>
        </w:rPr>
        <w:t xml:space="preserve"> together</w:t>
      </w:r>
      <w:r w:rsidR="001342D0">
        <w:rPr>
          <w:rFonts w:ascii="Arial" w:hAnsi="Arial" w:cs="Arial"/>
        </w:rPr>
        <w:t>.</w:t>
      </w:r>
    </w:p>
    <w:p w:rsidR="004E5810" w:rsidRPr="004E5810" w:rsidRDefault="00CF0EB1" w:rsidP="00F767A7">
      <w:pPr>
        <w:spacing w:line="360" w:lineRule="auto"/>
        <w:rPr>
          <w:rFonts w:ascii="Arial" w:hAnsi="Arial" w:cs="Arial"/>
        </w:rPr>
      </w:pPr>
      <w:r>
        <w:rPr>
          <w:rFonts w:ascii="Arial" w:hAnsi="Arial" w:cs="Arial"/>
          <w:b/>
          <w:u w:val="single"/>
        </w:rPr>
        <w:t>Investig</w:t>
      </w:r>
      <w:r w:rsidR="004E5810" w:rsidRPr="00CF0EB1">
        <w:rPr>
          <w:rFonts w:ascii="Arial" w:hAnsi="Arial" w:cs="Arial"/>
          <w:b/>
          <w:u w:val="single"/>
        </w:rPr>
        <w:t>ation</w:t>
      </w:r>
      <w:r>
        <w:rPr>
          <w:rFonts w:ascii="Arial" w:hAnsi="Arial" w:cs="Arial"/>
        </w:rPr>
        <w:t xml:space="preserve"> </w:t>
      </w:r>
      <w:r w:rsidR="006C2056">
        <w:rPr>
          <w:rFonts w:ascii="Arial" w:hAnsi="Arial" w:cs="Arial"/>
        </w:rPr>
        <w:t>–</w:t>
      </w:r>
      <w:r>
        <w:rPr>
          <w:rFonts w:ascii="Arial" w:hAnsi="Arial" w:cs="Arial"/>
        </w:rPr>
        <w:t xml:space="preserve"> </w:t>
      </w:r>
      <w:r w:rsidR="006C2056">
        <w:rPr>
          <w:rFonts w:ascii="Arial" w:hAnsi="Arial" w:cs="Arial"/>
        </w:rPr>
        <w:t>supervisor and coach need to be able to kick around ideas, think out</w:t>
      </w:r>
      <w:r w:rsidR="00F1462B">
        <w:rPr>
          <w:rFonts w:ascii="Arial" w:hAnsi="Arial" w:cs="Arial"/>
        </w:rPr>
        <w:t>-</w:t>
      </w:r>
      <w:r w:rsidR="006C2056">
        <w:rPr>
          <w:rFonts w:ascii="Arial" w:hAnsi="Arial" w:cs="Arial"/>
        </w:rPr>
        <w:t xml:space="preserve">loud, offer hypotheses in a context of enquiry, each testing and consider the possibilities of what may be occurring with a client or in an organisational context, not leaping to conclusions or </w:t>
      </w:r>
      <w:proofErr w:type="gramStart"/>
      <w:r w:rsidR="006C2056">
        <w:rPr>
          <w:rFonts w:ascii="Arial" w:hAnsi="Arial" w:cs="Arial"/>
        </w:rPr>
        <w:t>assuming that</w:t>
      </w:r>
      <w:proofErr w:type="gramEnd"/>
      <w:r w:rsidR="006C2056">
        <w:rPr>
          <w:rFonts w:ascii="Arial" w:hAnsi="Arial" w:cs="Arial"/>
        </w:rPr>
        <w:t xml:space="preserve"> if one of them has an idea it must be correct. </w:t>
      </w:r>
    </w:p>
    <w:p w:rsidR="004E5810" w:rsidRPr="00CF0EB1" w:rsidRDefault="004E5810" w:rsidP="00F767A7">
      <w:pPr>
        <w:spacing w:line="360" w:lineRule="auto"/>
        <w:rPr>
          <w:rFonts w:ascii="Arial" w:hAnsi="Arial" w:cs="Arial"/>
          <w:b/>
          <w:u w:val="single"/>
        </w:rPr>
      </w:pPr>
      <w:r w:rsidRPr="00CF0EB1">
        <w:rPr>
          <w:rFonts w:ascii="Arial" w:hAnsi="Arial" w:cs="Arial"/>
          <w:b/>
          <w:u w:val="single"/>
        </w:rPr>
        <w:t>Challenge</w:t>
      </w:r>
      <w:r w:rsidR="006C2056" w:rsidRPr="006C2056">
        <w:rPr>
          <w:rFonts w:ascii="Arial" w:hAnsi="Arial" w:cs="Arial"/>
        </w:rPr>
        <w:t xml:space="preserve"> </w:t>
      </w:r>
      <w:r w:rsidR="00462A84">
        <w:rPr>
          <w:rFonts w:ascii="Arial" w:hAnsi="Arial" w:cs="Arial"/>
        </w:rPr>
        <w:t>–</w:t>
      </w:r>
      <w:r w:rsidR="006C2056" w:rsidRPr="006C2056">
        <w:rPr>
          <w:rFonts w:ascii="Arial" w:hAnsi="Arial" w:cs="Arial"/>
        </w:rPr>
        <w:t xml:space="preserve"> </w:t>
      </w:r>
      <w:r w:rsidR="00462A84">
        <w:rPr>
          <w:rFonts w:ascii="Arial" w:hAnsi="Arial" w:cs="Arial"/>
        </w:rPr>
        <w:t xml:space="preserve">can take many forms and is essential </w:t>
      </w:r>
      <w:r w:rsidR="008F1BF4">
        <w:rPr>
          <w:rFonts w:ascii="Arial" w:hAnsi="Arial" w:cs="Arial"/>
        </w:rPr>
        <w:t xml:space="preserve">for </w:t>
      </w:r>
      <w:r w:rsidR="00462A84">
        <w:rPr>
          <w:rFonts w:ascii="Arial" w:hAnsi="Arial" w:cs="Arial"/>
        </w:rPr>
        <w:t>keep</w:t>
      </w:r>
      <w:r w:rsidR="008F1BF4">
        <w:rPr>
          <w:rFonts w:ascii="Arial" w:hAnsi="Arial" w:cs="Arial"/>
        </w:rPr>
        <w:t>ing</w:t>
      </w:r>
      <w:r w:rsidR="00462A84">
        <w:rPr>
          <w:rFonts w:ascii="Arial" w:hAnsi="Arial" w:cs="Arial"/>
        </w:rPr>
        <w:t xml:space="preserve"> supervision ‘alive’. Effective challenge will take the coach further in their work and </w:t>
      </w:r>
      <w:r w:rsidR="00F1462B">
        <w:rPr>
          <w:rFonts w:ascii="Arial" w:hAnsi="Arial" w:cs="Arial"/>
        </w:rPr>
        <w:t xml:space="preserve">will </w:t>
      </w:r>
      <w:r w:rsidR="00462A84">
        <w:rPr>
          <w:rFonts w:ascii="Arial" w:hAnsi="Arial" w:cs="Arial"/>
        </w:rPr>
        <w:t xml:space="preserve">support </w:t>
      </w:r>
      <w:r w:rsidR="00F1462B">
        <w:rPr>
          <w:rFonts w:ascii="Arial" w:hAnsi="Arial" w:cs="Arial"/>
        </w:rPr>
        <w:t xml:space="preserve">their </w:t>
      </w:r>
      <w:r w:rsidR="00462A84">
        <w:rPr>
          <w:rFonts w:ascii="Arial" w:hAnsi="Arial" w:cs="Arial"/>
        </w:rPr>
        <w:t>growth.</w:t>
      </w:r>
    </w:p>
    <w:p w:rsidR="004E5810" w:rsidRPr="00462A84" w:rsidRDefault="004E5810" w:rsidP="00F767A7">
      <w:pPr>
        <w:spacing w:line="360" w:lineRule="auto"/>
        <w:rPr>
          <w:rFonts w:ascii="Arial" w:hAnsi="Arial" w:cs="Arial"/>
        </w:rPr>
      </w:pPr>
      <w:r w:rsidRPr="00CF0EB1">
        <w:rPr>
          <w:rFonts w:ascii="Arial" w:hAnsi="Arial" w:cs="Arial"/>
          <w:b/>
          <w:u w:val="single"/>
        </w:rPr>
        <w:t>Containment</w:t>
      </w:r>
      <w:r w:rsidR="00462A84">
        <w:rPr>
          <w:rFonts w:ascii="Arial" w:hAnsi="Arial" w:cs="Arial"/>
        </w:rPr>
        <w:t xml:space="preserve"> – at its best being in supervision and the experience of the supervisory relationship allows the coach to feel safe enough to fully experience and articulate their uncertainties, doubts and fears about their work, as well as their successes and delights.</w:t>
      </w:r>
    </w:p>
    <w:p w:rsidR="004E5810" w:rsidRPr="00462A84" w:rsidRDefault="004E5810" w:rsidP="00F767A7">
      <w:pPr>
        <w:spacing w:line="360" w:lineRule="auto"/>
        <w:rPr>
          <w:rFonts w:ascii="Arial" w:hAnsi="Arial" w:cs="Arial"/>
        </w:rPr>
      </w:pPr>
      <w:r w:rsidRPr="00CF0EB1">
        <w:rPr>
          <w:rFonts w:ascii="Arial" w:hAnsi="Arial" w:cs="Arial"/>
          <w:b/>
          <w:u w:val="single"/>
        </w:rPr>
        <w:lastRenderedPageBreak/>
        <w:t>Affirmation</w:t>
      </w:r>
      <w:r w:rsidR="00462A84">
        <w:rPr>
          <w:rFonts w:ascii="Arial" w:hAnsi="Arial" w:cs="Arial"/>
        </w:rPr>
        <w:t xml:space="preserve"> – at a specific level confirms that the coach has done a good piece of work or handled a difficult situation skilfully. At a general level the coach feels valued and worthwhile </w:t>
      </w:r>
      <w:r w:rsidR="00F1462B">
        <w:rPr>
          <w:rFonts w:ascii="Arial" w:hAnsi="Arial" w:cs="Arial"/>
        </w:rPr>
        <w:t>through</w:t>
      </w:r>
      <w:r w:rsidR="00C20DE1">
        <w:rPr>
          <w:rFonts w:ascii="Arial" w:hAnsi="Arial" w:cs="Arial"/>
        </w:rPr>
        <w:t xml:space="preserve"> the </w:t>
      </w:r>
      <w:proofErr w:type="gramStart"/>
      <w:r w:rsidR="00C20DE1">
        <w:rPr>
          <w:rFonts w:ascii="Arial" w:hAnsi="Arial" w:cs="Arial"/>
        </w:rPr>
        <w:t>manner in which</w:t>
      </w:r>
      <w:proofErr w:type="gramEnd"/>
      <w:r w:rsidR="00C20DE1">
        <w:rPr>
          <w:rFonts w:ascii="Arial" w:hAnsi="Arial" w:cs="Arial"/>
        </w:rPr>
        <w:t xml:space="preserve"> their supervisor relates to them.</w:t>
      </w:r>
    </w:p>
    <w:p w:rsidR="00594F79" w:rsidRDefault="00594F79" w:rsidP="00F76551">
      <w:pPr>
        <w:pStyle w:val="Heading2"/>
        <w:spacing w:before="0" w:line="360" w:lineRule="auto"/>
        <w:rPr>
          <w:rFonts w:ascii="Arial" w:hAnsi="Arial" w:cs="Arial"/>
          <w:sz w:val="22"/>
          <w:szCs w:val="22"/>
        </w:rPr>
      </w:pPr>
    </w:p>
    <w:p w:rsidR="004F7307" w:rsidRPr="004E5810" w:rsidRDefault="004F7307" w:rsidP="00F76551">
      <w:pPr>
        <w:pStyle w:val="Heading2"/>
        <w:spacing w:before="0" w:line="360" w:lineRule="auto"/>
        <w:rPr>
          <w:rFonts w:ascii="Arial" w:hAnsi="Arial" w:cs="Arial"/>
          <w:sz w:val="22"/>
          <w:szCs w:val="22"/>
        </w:rPr>
      </w:pPr>
      <w:r w:rsidRPr="004E5810">
        <w:rPr>
          <w:rFonts w:ascii="Arial" w:hAnsi="Arial" w:cs="Arial"/>
          <w:sz w:val="22"/>
          <w:szCs w:val="22"/>
        </w:rPr>
        <w:t>Stage 4: Bridge</w:t>
      </w:r>
    </w:p>
    <w:p w:rsidR="004F7307" w:rsidRDefault="004F7307" w:rsidP="00F76551">
      <w:pPr>
        <w:spacing w:after="0" w:line="360" w:lineRule="auto"/>
        <w:rPr>
          <w:rFonts w:ascii="Arial" w:hAnsi="Arial" w:cs="Arial"/>
        </w:rPr>
      </w:pPr>
      <w:r w:rsidRPr="004E5810">
        <w:rPr>
          <w:rFonts w:ascii="Arial" w:hAnsi="Arial" w:cs="Arial"/>
        </w:rPr>
        <w:t xml:space="preserve">The function of a bridge in supervision is to provide a way back into the work the </w:t>
      </w:r>
      <w:r w:rsidR="00433035">
        <w:rPr>
          <w:rFonts w:ascii="Arial" w:hAnsi="Arial" w:cs="Arial"/>
        </w:rPr>
        <w:t>coach</w:t>
      </w:r>
      <w:r w:rsidRPr="004E5810">
        <w:rPr>
          <w:rFonts w:ascii="Arial" w:hAnsi="Arial" w:cs="Arial"/>
        </w:rPr>
        <w:t xml:space="preserve"> is undertaking with the client. It is a process that, at its best, ensures that learning and awareness from supervision are integrated and applied with caution and sensitivity in the </w:t>
      </w:r>
      <w:r w:rsidR="00F1462B">
        <w:rPr>
          <w:rFonts w:ascii="Arial" w:hAnsi="Arial" w:cs="Arial"/>
        </w:rPr>
        <w:t>coaching</w:t>
      </w:r>
      <w:r w:rsidRPr="004E5810">
        <w:rPr>
          <w:rFonts w:ascii="Arial" w:hAnsi="Arial" w:cs="Arial"/>
        </w:rPr>
        <w:t xml:space="preserve"> work. Just as the </w:t>
      </w:r>
      <w:r w:rsidR="00433035">
        <w:rPr>
          <w:rFonts w:ascii="Arial" w:hAnsi="Arial" w:cs="Arial"/>
        </w:rPr>
        <w:t>coach</w:t>
      </w:r>
      <w:r w:rsidRPr="004E5810">
        <w:rPr>
          <w:rFonts w:ascii="Arial" w:hAnsi="Arial" w:cs="Arial"/>
        </w:rPr>
        <w:t xml:space="preserve"> is asked to come to supervision with a focus to make sure that the supervision work is relevant to the client work, so too the </w:t>
      </w:r>
      <w:r w:rsidR="00433035">
        <w:rPr>
          <w:rFonts w:ascii="Arial" w:hAnsi="Arial" w:cs="Arial"/>
        </w:rPr>
        <w:t>coach</w:t>
      </w:r>
      <w:r w:rsidRPr="004E5810">
        <w:rPr>
          <w:rFonts w:ascii="Arial" w:hAnsi="Arial" w:cs="Arial"/>
        </w:rPr>
        <w:t xml:space="preserve"> is helped to go away from supervision with the recognition that the process will have made a difference</w:t>
      </w:r>
      <w:r w:rsidR="00594F79">
        <w:rPr>
          <w:rFonts w:ascii="Arial" w:hAnsi="Arial" w:cs="Arial"/>
        </w:rPr>
        <w:t>. E</w:t>
      </w:r>
      <w:r w:rsidRPr="004E5810">
        <w:rPr>
          <w:rFonts w:ascii="Arial" w:hAnsi="Arial" w:cs="Arial"/>
        </w:rPr>
        <w:t>ven if the difference is simply awareness that nothing tangible needs to change.</w:t>
      </w:r>
    </w:p>
    <w:p w:rsidR="00433035" w:rsidRPr="004E5810" w:rsidRDefault="00433035" w:rsidP="00F76551">
      <w:pPr>
        <w:spacing w:after="0" w:line="360" w:lineRule="auto"/>
        <w:rPr>
          <w:rFonts w:ascii="Arial" w:hAnsi="Arial" w:cs="Arial"/>
        </w:rPr>
      </w:pPr>
    </w:p>
    <w:p w:rsidR="00F767A7" w:rsidRDefault="00F767A7" w:rsidP="00F767A7">
      <w:pPr>
        <w:spacing w:after="0" w:line="360" w:lineRule="auto"/>
        <w:rPr>
          <w:rFonts w:ascii="Arial" w:hAnsi="Arial" w:cs="Arial"/>
        </w:rPr>
      </w:pPr>
      <w:r w:rsidRPr="004E5810">
        <w:rPr>
          <w:rFonts w:ascii="Arial" w:hAnsi="Arial" w:cs="Arial"/>
        </w:rPr>
        <w:t xml:space="preserve">The five Steps in </w:t>
      </w:r>
      <w:r w:rsidR="004E5810" w:rsidRPr="004E5810">
        <w:rPr>
          <w:rFonts w:ascii="Arial" w:hAnsi="Arial" w:cs="Arial"/>
        </w:rPr>
        <w:t>Bridge</w:t>
      </w:r>
      <w:r w:rsidRPr="004E5810">
        <w:rPr>
          <w:rFonts w:ascii="Arial" w:hAnsi="Arial" w:cs="Arial"/>
        </w:rPr>
        <w:t xml:space="preserve"> are:</w:t>
      </w:r>
    </w:p>
    <w:p w:rsidR="006C2056" w:rsidRPr="004E5810" w:rsidRDefault="006C2056" w:rsidP="00F767A7">
      <w:pPr>
        <w:spacing w:after="0" w:line="360" w:lineRule="auto"/>
        <w:rPr>
          <w:rFonts w:ascii="Arial" w:hAnsi="Arial" w:cs="Arial"/>
        </w:rPr>
      </w:pPr>
    </w:p>
    <w:p w:rsidR="00F767A7" w:rsidRPr="004E5810" w:rsidRDefault="004E5810" w:rsidP="00F767A7">
      <w:pPr>
        <w:spacing w:line="360" w:lineRule="auto"/>
        <w:rPr>
          <w:rFonts w:ascii="Arial" w:hAnsi="Arial" w:cs="Arial"/>
        </w:rPr>
      </w:pPr>
      <w:r w:rsidRPr="00C20DE1">
        <w:rPr>
          <w:rFonts w:ascii="Arial" w:hAnsi="Arial" w:cs="Arial"/>
          <w:b/>
          <w:u w:val="single"/>
        </w:rPr>
        <w:t>Consolidation</w:t>
      </w:r>
      <w:r w:rsidR="00C20DE1">
        <w:rPr>
          <w:rFonts w:ascii="Arial" w:hAnsi="Arial" w:cs="Arial"/>
        </w:rPr>
        <w:t xml:space="preserve"> – the point at which the coach, possibly by invitation, steps back from the exploratory free-flowing ‘Space’ into considering what (if anything) they will do differently as a consequence of what has emerged. </w:t>
      </w:r>
    </w:p>
    <w:p w:rsidR="004E5810" w:rsidRPr="004E5810" w:rsidRDefault="004E5810" w:rsidP="00F767A7">
      <w:pPr>
        <w:spacing w:line="360" w:lineRule="auto"/>
        <w:rPr>
          <w:rFonts w:ascii="Arial" w:hAnsi="Arial" w:cs="Arial"/>
        </w:rPr>
      </w:pPr>
      <w:r w:rsidRPr="00E00202">
        <w:rPr>
          <w:rFonts w:ascii="Arial" w:hAnsi="Arial" w:cs="Arial"/>
          <w:b/>
          <w:u w:val="single"/>
        </w:rPr>
        <w:t>Information Giving</w:t>
      </w:r>
      <w:r w:rsidR="00E00202">
        <w:rPr>
          <w:rFonts w:ascii="Arial" w:hAnsi="Arial" w:cs="Arial"/>
        </w:rPr>
        <w:t xml:space="preserve"> – supervisors are often inclined to pass on information, particularly to inexperienced practitioners. We suggest that this belongs here, in the Bridge stage, so that information given by the supervisor does not stem the reflective flow in the Space stage. </w:t>
      </w:r>
    </w:p>
    <w:p w:rsidR="004E5810" w:rsidRPr="00E00202" w:rsidRDefault="004E5810" w:rsidP="00F767A7">
      <w:pPr>
        <w:spacing w:line="360" w:lineRule="auto"/>
        <w:rPr>
          <w:rFonts w:ascii="Arial" w:hAnsi="Arial" w:cs="Arial"/>
        </w:rPr>
      </w:pPr>
      <w:r w:rsidRPr="00E00202">
        <w:rPr>
          <w:rFonts w:ascii="Arial" w:hAnsi="Arial" w:cs="Arial"/>
          <w:b/>
          <w:u w:val="single"/>
        </w:rPr>
        <w:t>Goal Setting</w:t>
      </w:r>
      <w:r w:rsidR="00E00202">
        <w:rPr>
          <w:rFonts w:ascii="Arial" w:hAnsi="Arial" w:cs="Arial"/>
        </w:rPr>
        <w:t xml:space="preserve"> – </w:t>
      </w:r>
      <w:proofErr w:type="gramStart"/>
      <w:r w:rsidR="00E00202">
        <w:rPr>
          <w:rFonts w:ascii="Arial" w:hAnsi="Arial" w:cs="Arial"/>
        </w:rPr>
        <w:t>as a result of</w:t>
      </w:r>
      <w:proofErr w:type="gramEnd"/>
      <w:r w:rsidR="00E00202">
        <w:rPr>
          <w:rFonts w:ascii="Arial" w:hAnsi="Arial" w:cs="Arial"/>
        </w:rPr>
        <w:t xml:space="preserve"> reflection the coach may find it helpful to set themselves one or more goals, with a particular client or more generally for their practice. These </w:t>
      </w:r>
      <w:r w:rsidR="00594F79">
        <w:rPr>
          <w:rFonts w:ascii="Arial" w:hAnsi="Arial" w:cs="Arial"/>
        </w:rPr>
        <w:t xml:space="preserve">may </w:t>
      </w:r>
      <w:r w:rsidR="00E00202">
        <w:rPr>
          <w:rFonts w:ascii="Arial" w:hAnsi="Arial" w:cs="Arial"/>
        </w:rPr>
        <w:t xml:space="preserve">be practice related, learning goals. Sometimes the supervisor may </w:t>
      </w:r>
      <w:r w:rsidR="008F1BF4">
        <w:rPr>
          <w:rFonts w:ascii="Arial" w:hAnsi="Arial" w:cs="Arial"/>
        </w:rPr>
        <w:t xml:space="preserve">also </w:t>
      </w:r>
      <w:r w:rsidR="00E00202">
        <w:rPr>
          <w:rFonts w:ascii="Arial" w:hAnsi="Arial" w:cs="Arial"/>
        </w:rPr>
        <w:t>identify goals that they wish to set themselves that have emerged from the session.</w:t>
      </w:r>
    </w:p>
    <w:p w:rsidR="004E5810" w:rsidRPr="00E00202" w:rsidRDefault="004E5810" w:rsidP="00F767A7">
      <w:pPr>
        <w:spacing w:line="360" w:lineRule="auto"/>
        <w:rPr>
          <w:rFonts w:ascii="Arial" w:hAnsi="Arial" w:cs="Arial"/>
        </w:rPr>
      </w:pPr>
      <w:r w:rsidRPr="00E00202">
        <w:rPr>
          <w:rFonts w:ascii="Arial" w:hAnsi="Arial" w:cs="Arial"/>
          <w:b/>
          <w:u w:val="single"/>
        </w:rPr>
        <w:t>Action Planning</w:t>
      </w:r>
      <w:r w:rsidR="00E00202">
        <w:rPr>
          <w:rFonts w:ascii="Arial" w:hAnsi="Arial" w:cs="Arial"/>
        </w:rPr>
        <w:t xml:space="preserve"> – that will create the pathway of actions that lead to the achievement of identified goals.</w:t>
      </w:r>
    </w:p>
    <w:p w:rsidR="004E5810" w:rsidRPr="00E00202" w:rsidRDefault="004E5810" w:rsidP="00F767A7">
      <w:pPr>
        <w:spacing w:line="360" w:lineRule="auto"/>
        <w:rPr>
          <w:rFonts w:ascii="Arial" w:hAnsi="Arial" w:cs="Arial"/>
        </w:rPr>
      </w:pPr>
      <w:r w:rsidRPr="00E00202">
        <w:rPr>
          <w:rFonts w:ascii="Arial" w:hAnsi="Arial" w:cs="Arial"/>
          <w:b/>
          <w:u w:val="single"/>
        </w:rPr>
        <w:t>Client’s Perspective</w:t>
      </w:r>
      <w:r w:rsidR="00E00202">
        <w:rPr>
          <w:rFonts w:ascii="Arial" w:hAnsi="Arial" w:cs="Arial"/>
        </w:rPr>
        <w:t xml:space="preserve"> – when the coach has identified some changes they plan to make in the way they work with a particular client, or their clients more generally, it is a useful check to consider how their client(s) might experience what is proposed.</w:t>
      </w:r>
    </w:p>
    <w:p w:rsidR="004F7307" w:rsidRPr="004E5810" w:rsidRDefault="004F7307" w:rsidP="00F76551">
      <w:pPr>
        <w:spacing w:line="360" w:lineRule="auto"/>
        <w:rPr>
          <w:rFonts w:ascii="Arial" w:hAnsi="Arial" w:cs="Arial"/>
        </w:rPr>
      </w:pPr>
    </w:p>
    <w:p w:rsidR="004F7307" w:rsidRPr="004E5810" w:rsidRDefault="004F7307" w:rsidP="00F76551">
      <w:pPr>
        <w:pStyle w:val="Heading2"/>
        <w:spacing w:before="0" w:line="360" w:lineRule="auto"/>
        <w:rPr>
          <w:rFonts w:ascii="Arial" w:hAnsi="Arial" w:cs="Arial"/>
          <w:sz w:val="22"/>
          <w:szCs w:val="22"/>
        </w:rPr>
      </w:pPr>
      <w:r w:rsidRPr="004E5810">
        <w:rPr>
          <w:rFonts w:ascii="Arial" w:hAnsi="Arial" w:cs="Arial"/>
          <w:sz w:val="22"/>
          <w:szCs w:val="22"/>
        </w:rPr>
        <w:t>Stage 5: Review</w:t>
      </w:r>
    </w:p>
    <w:p w:rsidR="004F7307" w:rsidRDefault="004F7307" w:rsidP="00F76551">
      <w:pPr>
        <w:spacing w:after="0" w:line="360" w:lineRule="auto"/>
        <w:rPr>
          <w:rFonts w:ascii="Arial" w:hAnsi="Arial" w:cs="Arial"/>
        </w:rPr>
      </w:pPr>
      <w:r w:rsidRPr="004E5810">
        <w:rPr>
          <w:rFonts w:ascii="Arial" w:hAnsi="Arial" w:cs="Arial"/>
        </w:rPr>
        <w:t xml:space="preserve">Review in supervision may take the form of evaluation or assessment of the </w:t>
      </w:r>
      <w:r w:rsidR="00433035">
        <w:rPr>
          <w:rFonts w:ascii="Arial" w:hAnsi="Arial" w:cs="Arial"/>
        </w:rPr>
        <w:t>coach</w:t>
      </w:r>
      <w:r w:rsidRPr="004E5810">
        <w:rPr>
          <w:rFonts w:ascii="Arial" w:hAnsi="Arial" w:cs="Arial"/>
        </w:rPr>
        <w:t xml:space="preserve">’s work. If this is so, it should not be the only review that is happening. Whether or not the supervisor has some </w:t>
      </w:r>
      <w:r w:rsidRPr="004E5810">
        <w:rPr>
          <w:rFonts w:ascii="Arial" w:hAnsi="Arial" w:cs="Arial"/>
        </w:rPr>
        <w:lastRenderedPageBreak/>
        <w:t xml:space="preserve">formal assessment role to fulfil in relation to the </w:t>
      </w:r>
      <w:r w:rsidR="00433035">
        <w:rPr>
          <w:rFonts w:ascii="Arial" w:hAnsi="Arial" w:cs="Arial"/>
        </w:rPr>
        <w:t>coach</w:t>
      </w:r>
      <w:r w:rsidRPr="004E5810">
        <w:rPr>
          <w:rFonts w:ascii="Arial" w:hAnsi="Arial" w:cs="Arial"/>
        </w:rPr>
        <w:t xml:space="preserve">’s development, there should also be regular, ongoing mutual feedback taking place. At best this will happen to some extent in every session at a micro-level. It should also occur at the macro-level at regular intervals where the supervisor and </w:t>
      </w:r>
      <w:r w:rsidR="00433035">
        <w:rPr>
          <w:rFonts w:ascii="Arial" w:hAnsi="Arial" w:cs="Arial"/>
        </w:rPr>
        <w:t>coach</w:t>
      </w:r>
      <w:r w:rsidRPr="004E5810">
        <w:rPr>
          <w:rFonts w:ascii="Arial" w:hAnsi="Arial" w:cs="Arial"/>
        </w:rPr>
        <w:t xml:space="preserve"> stand back from the immediate work to evaluate progress and the current state of their relationship and </w:t>
      </w:r>
      <w:r w:rsidR="00594F79">
        <w:rPr>
          <w:rFonts w:ascii="Arial" w:hAnsi="Arial" w:cs="Arial"/>
        </w:rPr>
        <w:t xml:space="preserve">joint </w:t>
      </w:r>
      <w:r w:rsidRPr="004E5810">
        <w:rPr>
          <w:rFonts w:ascii="Arial" w:hAnsi="Arial" w:cs="Arial"/>
        </w:rPr>
        <w:t>task. Building in review as an integral part of the supervision process ensures that both partners actively reflect upon and monitor the standard and quality of their own professional practice and their mutual endeavour.</w:t>
      </w:r>
    </w:p>
    <w:p w:rsidR="006C2056" w:rsidRPr="004E5810" w:rsidRDefault="006C2056" w:rsidP="00F76551">
      <w:pPr>
        <w:spacing w:after="0" w:line="360" w:lineRule="auto"/>
        <w:rPr>
          <w:rFonts w:ascii="Arial" w:hAnsi="Arial" w:cs="Arial"/>
        </w:rPr>
      </w:pPr>
    </w:p>
    <w:p w:rsidR="00F767A7" w:rsidRDefault="00F767A7" w:rsidP="00F767A7">
      <w:pPr>
        <w:spacing w:after="0" w:line="360" w:lineRule="auto"/>
        <w:rPr>
          <w:rFonts w:ascii="Arial" w:hAnsi="Arial" w:cs="Arial"/>
        </w:rPr>
      </w:pPr>
      <w:r w:rsidRPr="004E5810">
        <w:rPr>
          <w:rFonts w:ascii="Arial" w:hAnsi="Arial" w:cs="Arial"/>
        </w:rPr>
        <w:t xml:space="preserve">The five Steps in </w:t>
      </w:r>
      <w:r w:rsidR="004E5810" w:rsidRPr="004E5810">
        <w:rPr>
          <w:rFonts w:ascii="Arial" w:hAnsi="Arial" w:cs="Arial"/>
        </w:rPr>
        <w:t>Review</w:t>
      </w:r>
      <w:r w:rsidRPr="004E5810">
        <w:rPr>
          <w:rFonts w:ascii="Arial" w:hAnsi="Arial" w:cs="Arial"/>
        </w:rPr>
        <w:t xml:space="preserve"> are:</w:t>
      </w:r>
    </w:p>
    <w:p w:rsidR="006C2056" w:rsidRPr="004E5810" w:rsidRDefault="006C2056" w:rsidP="00F767A7">
      <w:pPr>
        <w:spacing w:after="0" w:line="360" w:lineRule="auto"/>
        <w:rPr>
          <w:rFonts w:ascii="Arial" w:hAnsi="Arial" w:cs="Arial"/>
        </w:rPr>
      </w:pPr>
    </w:p>
    <w:p w:rsidR="00F767A7" w:rsidRPr="004E5810" w:rsidRDefault="00F767A7" w:rsidP="00F767A7">
      <w:pPr>
        <w:spacing w:line="360" w:lineRule="auto"/>
        <w:rPr>
          <w:rFonts w:ascii="Arial" w:hAnsi="Arial" w:cs="Arial"/>
        </w:rPr>
      </w:pPr>
      <w:r w:rsidRPr="00F61521">
        <w:rPr>
          <w:rFonts w:ascii="Arial" w:hAnsi="Arial" w:cs="Arial"/>
          <w:b/>
          <w:u w:val="single"/>
        </w:rPr>
        <w:t>Ground</w:t>
      </w:r>
      <w:r w:rsidR="004E5810" w:rsidRPr="00F61521">
        <w:rPr>
          <w:rFonts w:ascii="Arial" w:hAnsi="Arial" w:cs="Arial"/>
          <w:b/>
          <w:u w:val="single"/>
        </w:rPr>
        <w:t>ing</w:t>
      </w:r>
      <w:r w:rsidRPr="004E5810">
        <w:rPr>
          <w:rFonts w:ascii="Arial" w:hAnsi="Arial" w:cs="Arial"/>
        </w:rPr>
        <w:t xml:space="preserve"> </w:t>
      </w:r>
      <w:r w:rsidR="00F61521">
        <w:rPr>
          <w:rFonts w:ascii="Arial" w:hAnsi="Arial" w:cs="Arial"/>
        </w:rPr>
        <w:t>–</w:t>
      </w:r>
      <w:r w:rsidRPr="004E5810">
        <w:rPr>
          <w:rFonts w:ascii="Arial" w:hAnsi="Arial" w:cs="Arial"/>
        </w:rPr>
        <w:t xml:space="preserve"> </w:t>
      </w:r>
      <w:r w:rsidR="00F61521">
        <w:rPr>
          <w:rFonts w:ascii="Arial" w:hAnsi="Arial" w:cs="Arial"/>
        </w:rPr>
        <w:t xml:space="preserve">in this context is the moment of stepping away from the original Focus of the supervision into taking a perspective on how the supervisory process unfolded, moving into a reviewing mode. </w:t>
      </w:r>
    </w:p>
    <w:p w:rsidR="00F767A7" w:rsidRPr="004E5810" w:rsidRDefault="004E5810" w:rsidP="008F1BF4">
      <w:pPr>
        <w:pStyle w:val="Heading2"/>
        <w:spacing w:before="0" w:after="160" w:line="360" w:lineRule="auto"/>
        <w:rPr>
          <w:rFonts w:ascii="Arial" w:hAnsi="Arial" w:cs="Arial"/>
          <w:b w:val="0"/>
          <w:sz w:val="22"/>
          <w:szCs w:val="22"/>
        </w:rPr>
      </w:pPr>
      <w:r w:rsidRPr="00F61521">
        <w:rPr>
          <w:rFonts w:ascii="Arial" w:hAnsi="Arial" w:cs="Arial"/>
          <w:sz w:val="22"/>
          <w:szCs w:val="22"/>
          <w:u w:val="single"/>
        </w:rPr>
        <w:t>Feedback</w:t>
      </w:r>
      <w:r w:rsidR="00F767A7" w:rsidRPr="004E5810">
        <w:rPr>
          <w:rFonts w:ascii="Arial" w:hAnsi="Arial" w:cs="Arial"/>
          <w:b w:val="0"/>
          <w:sz w:val="22"/>
          <w:szCs w:val="22"/>
        </w:rPr>
        <w:t xml:space="preserve"> </w:t>
      </w:r>
      <w:r w:rsidR="00F61521">
        <w:rPr>
          <w:rFonts w:ascii="Arial" w:hAnsi="Arial" w:cs="Arial"/>
          <w:b w:val="0"/>
          <w:sz w:val="22"/>
          <w:szCs w:val="22"/>
        </w:rPr>
        <w:t>–</w:t>
      </w:r>
      <w:r w:rsidR="00F767A7" w:rsidRPr="004E5810">
        <w:rPr>
          <w:rFonts w:ascii="Arial" w:hAnsi="Arial" w:cs="Arial"/>
          <w:b w:val="0"/>
          <w:sz w:val="22"/>
          <w:szCs w:val="22"/>
        </w:rPr>
        <w:t xml:space="preserve"> </w:t>
      </w:r>
      <w:r w:rsidR="00F61521">
        <w:rPr>
          <w:rFonts w:ascii="Arial" w:hAnsi="Arial" w:cs="Arial"/>
          <w:b w:val="0"/>
          <w:sz w:val="22"/>
          <w:szCs w:val="22"/>
        </w:rPr>
        <w:t xml:space="preserve">this is the point for good quality feedback to be given, by the coach to the supervisor and by the supervisor to the coach, about the part they each played in the supervisory process. </w:t>
      </w:r>
    </w:p>
    <w:p w:rsidR="00F767A7" w:rsidRPr="004E5810" w:rsidRDefault="004E5810" w:rsidP="008F1BF4">
      <w:pPr>
        <w:spacing w:line="360" w:lineRule="auto"/>
        <w:rPr>
          <w:rFonts w:ascii="Arial" w:hAnsi="Arial" w:cs="Arial"/>
          <w:lang w:val="en-US" w:bidi="en-US"/>
        </w:rPr>
      </w:pPr>
      <w:r w:rsidRPr="00F61521">
        <w:rPr>
          <w:rFonts w:ascii="Arial" w:hAnsi="Arial" w:cs="Arial"/>
          <w:b/>
          <w:u w:val="single"/>
          <w:lang w:val="en-US" w:bidi="en-US"/>
        </w:rPr>
        <w:t>Evaluation</w:t>
      </w:r>
      <w:r w:rsidR="00F767A7" w:rsidRPr="004E5810">
        <w:rPr>
          <w:rFonts w:ascii="Arial" w:hAnsi="Arial" w:cs="Arial"/>
          <w:lang w:val="en-US" w:bidi="en-US"/>
        </w:rPr>
        <w:t xml:space="preserve"> </w:t>
      </w:r>
      <w:r w:rsidR="00F61521">
        <w:rPr>
          <w:rFonts w:ascii="Arial" w:hAnsi="Arial" w:cs="Arial"/>
          <w:lang w:val="en-US" w:bidi="en-US"/>
        </w:rPr>
        <w:t>–</w:t>
      </w:r>
      <w:r w:rsidR="00F767A7" w:rsidRPr="004E5810">
        <w:rPr>
          <w:rFonts w:ascii="Arial" w:hAnsi="Arial" w:cs="Arial"/>
          <w:lang w:val="en-US" w:bidi="en-US"/>
        </w:rPr>
        <w:t xml:space="preserve"> </w:t>
      </w:r>
      <w:r w:rsidR="00F61521">
        <w:rPr>
          <w:rFonts w:ascii="Arial" w:hAnsi="Arial" w:cs="Arial"/>
          <w:lang w:val="en-US" w:bidi="en-US"/>
        </w:rPr>
        <w:t>consideration of the value of the work done together</w:t>
      </w:r>
      <w:r w:rsidR="00755479">
        <w:rPr>
          <w:rFonts w:ascii="Arial" w:hAnsi="Arial" w:cs="Arial"/>
          <w:lang w:val="en-US" w:bidi="en-US"/>
        </w:rPr>
        <w:t>; is it achieving what is desired or required?</w:t>
      </w:r>
      <w:r w:rsidR="00F61521">
        <w:rPr>
          <w:rFonts w:ascii="Arial" w:hAnsi="Arial" w:cs="Arial"/>
          <w:lang w:val="en-US" w:bidi="en-US"/>
        </w:rPr>
        <w:t xml:space="preserve"> This is not an evaluation of the coach as a practitioner, or of the supervisor, but rather of the supervision within which they both participate. From this</w:t>
      </w:r>
      <w:r w:rsidR="00755479">
        <w:rPr>
          <w:rFonts w:ascii="Arial" w:hAnsi="Arial" w:cs="Arial"/>
          <w:lang w:val="en-US" w:bidi="en-US"/>
        </w:rPr>
        <w:t xml:space="preserve"> evaluation,</w:t>
      </w:r>
      <w:r w:rsidR="00F61521">
        <w:rPr>
          <w:rFonts w:ascii="Arial" w:hAnsi="Arial" w:cs="Arial"/>
          <w:lang w:val="en-US" w:bidi="en-US"/>
        </w:rPr>
        <w:t xml:space="preserve"> ideas for change of </w:t>
      </w:r>
      <w:proofErr w:type="spellStart"/>
      <w:r w:rsidR="00F61521">
        <w:rPr>
          <w:rFonts w:ascii="Arial" w:hAnsi="Arial" w:cs="Arial"/>
          <w:lang w:val="en-US" w:bidi="en-US"/>
        </w:rPr>
        <w:t>groun</w:t>
      </w:r>
      <w:r w:rsidR="00755479">
        <w:rPr>
          <w:rFonts w:ascii="Arial" w:hAnsi="Arial" w:cs="Arial"/>
          <w:lang w:val="en-US" w:bidi="en-US"/>
        </w:rPr>
        <w:t>d</w:t>
      </w:r>
      <w:r w:rsidR="00F61521">
        <w:rPr>
          <w:rFonts w:ascii="Arial" w:hAnsi="Arial" w:cs="Arial"/>
          <w:lang w:val="en-US" w:bidi="en-US"/>
        </w:rPr>
        <w:t>rules</w:t>
      </w:r>
      <w:proofErr w:type="spellEnd"/>
      <w:r w:rsidR="00755479">
        <w:rPr>
          <w:rFonts w:ascii="Arial" w:hAnsi="Arial" w:cs="Arial"/>
          <w:lang w:val="en-US" w:bidi="en-US"/>
        </w:rPr>
        <w:t>,</w:t>
      </w:r>
      <w:r w:rsidR="00F61521">
        <w:rPr>
          <w:rFonts w:ascii="Arial" w:hAnsi="Arial" w:cs="Arial"/>
          <w:lang w:val="en-US" w:bidi="en-US"/>
        </w:rPr>
        <w:t xml:space="preserve"> boundaries, expectations</w:t>
      </w:r>
      <w:r w:rsidR="00755479">
        <w:rPr>
          <w:rFonts w:ascii="Arial" w:hAnsi="Arial" w:cs="Arial"/>
          <w:lang w:val="en-US" w:bidi="en-US"/>
        </w:rPr>
        <w:t>,</w:t>
      </w:r>
      <w:r w:rsidR="00F61521">
        <w:rPr>
          <w:rFonts w:ascii="Arial" w:hAnsi="Arial" w:cs="Arial"/>
          <w:lang w:val="en-US" w:bidi="en-US"/>
        </w:rPr>
        <w:t xml:space="preserve"> ways of</w:t>
      </w:r>
      <w:r w:rsidR="00755479">
        <w:rPr>
          <w:rFonts w:ascii="Arial" w:hAnsi="Arial" w:cs="Arial"/>
          <w:lang w:val="en-US" w:bidi="en-US"/>
        </w:rPr>
        <w:t xml:space="preserve"> </w:t>
      </w:r>
      <w:r w:rsidR="00F61521">
        <w:rPr>
          <w:rFonts w:ascii="Arial" w:hAnsi="Arial" w:cs="Arial"/>
          <w:lang w:val="en-US" w:bidi="en-US"/>
        </w:rPr>
        <w:t xml:space="preserve">relating </w:t>
      </w:r>
      <w:r w:rsidR="00755479">
        <w:rPr>
          <w:rFonts w:ascii="Arial" w:hAnsi="Arial" w:cs="Arial"/>
          <w:lang w:val="en-US" w:bidi="en-US"/>
        </w:rPr>
        <w:t>(all in C</w:t>
      </w:r>
      <w:r w:rsidR="00F61521">
        <w:rPr>
          <w:rFonts w:ascii="Arial" w:hAnsi="Arial" w:cs="Arial"/>
          <w:lang w:val="en-US" w:bidi="en-US"/>
        </w:rPr>
        <w:t>ontract</w:t>
      </w:r>
      <w:r w:rsidR="00755479">
        <w:rPr>
          <w:rFonts w:ascii="Arial" w:hAnsi="Arial" w:cs="Arial"/>
          <w:lang w:val="en-US" w:bidi="en-US"/>
        </w:rPr>
        <w:t>), presentation or approach (in Focus)</w:t>
      </w:r>
      <w:r w:rsidR="00F61521">
        <w:rPr>
          <w:rFonts w:ascii="Arial" w:hAnsi="Arial" w:cs="Arial"/>
          <w:lang w:val="en-US" w:bidi="en-US"/>
        </w:rPr>
        <w:t xml:space="preserve"> may emerge. </w:t>
      </w:r>
    </w:p>
    <w:p w:rsidR="00F767A7" w:rsidRPr="004E5810" w:rsidRDefault="004E5810" w:rsidP="008F1BF4">
      <w:pPr>
        <w:spacing w:line="360" w:lineRule="auto"/>
        <w:rPr>
          <w:rFonts w:ascii="Arial" w:hAnsi="Arial" w:cs="Arial"/>
          <w:lang w:val="en-US" w:bidi="en-US"/>
        </w:rPr>
      </w:pPr>
      <w:r w:rsidRPr="00F61521">
        <w:rPr>
          <w:rFonts w:ascii="Arial" w:hAnsi="Arial" w:cs="Arial"/>
          <w:b/>
          <w:u w:val="single"/>
          <w:lang w:val="en-US" w:bidi="en-US"/>
        </w:rPr>
        <w:t>Assessment</w:t>
      </w:r>
      <w:r w:rsidRPr="004E5810">
        <w:rPr>
          <w:rFonts w:ascii="Arial" w:hAnsi="Arial" w:cs="Arial"/>
          <w:lang w:val="en-US" w:bidi="en-US"/>
        </w:rPr>
        <w:t xml:space="preserve"> </w:t>
      </w:r>
      <w:r w:rsidR="00755479">
        <w:rPr>
          <w:rFonts w:ascii="Arial" w:hAnsi="Arial" w:cs="Arial"/>
          <w:lang w:val="en-US" w:bidi="en-US"/>
        </w:rPr>
        <w:t>–</w:t>
      </w:r>
      <w:r w:rsidRPr="004E5810">
        <w:rPr>
          <w:rFonts w:ascii="Arial" w:hAnsi="Arial" w:cs="Arial"/>
          <w:lang w:val="en-US" w:bidi="en-US"/>
        </w:rPr>
        <w:t xml:space="preserve"> </w:t>
      </w:r>
      <w:r w:rsidR="00755479">
        <w:rPr>
          <w:rFonts w:ascii="Arial" w:hAnsi="Arial" w:cs="Arial"/>
          <w:lang w:val="en-US" w:bidi="en-US"/>
        </w:rPr>
        <w:t xml:space="preserve">sometimes the supervisor has a formal assessment role, for example as part of an accreditation process for the coach’s professional body or as part of a three-way contract with the </w:t>
      </w:r>
      <w:proofErr w:type="spellStart"/>
      <w:r w:rsidR="00755479">
        <w:rPr>
          <w:rFonts w:ascii="Arial" w:hAnsi="Arial" w:cs="Arial"/>
          <w:lang w:val="en-US" w:bidi="en-US"/>
        </w:rPr>
        <w:t>organisation</w:t>
      </w:r>
      <w:proofErr w:type="spellEnd"/>
      <w:r w:rsidR="00755479">
        <w:rPr>
          <w:rFonts w:ascii="Arial" w:hAnsi="Arial" w:cs="Arial"/>
          <w:lang w:val="en-US" w:bidi="en-US"/>
        </w:rPr>
        <w:t xml:space="preserve"> within which the coach is working. This requires care in order to safeguard against damaging the collaborative nature of effective supervision. </w:t>
      </w:r>
    </w:p>
    <w:p w:rsidR="00F767A7" w:rsidRPr="004E5810" w:rsidRDefault="00F767A7" w:rsidP="008F1BF4">
      <w:pPr>
        <w:spacing w:line="360" w:lineRule="auto"/>
        <w:rPr>
          <w:rFonts w:ascii="Arial" w:hAnsi="Arial" w:cs="Arial"/>
          <w:lang w:val="en-US" w:bidi="en-US"/>
        </w:rPr>
      </w:pPr>
      <w:r w:rsidRPr="00F61521">
        <w:rPr>
          <w:rFonts w:ascii="Arial" w:hAnsi="Arial" w:cs="Arial"/>
          <w:b/>
          <w:u w:val="single"/>
          <w:lang w:val="en-US" w:bidi="en-US"/>
        </w:rPr>
        <w:t>Re</w:t>
      </w:r>
      <w:r w:rsidR="004E5810" w:rsidRPr="00F61521">
        <w:rPr>
          <w:rFonts w:ascii="Arial" w:hAnsi="Arial" w:cs="Arial"/>
          <w:b/>
          <w:u w:val="single"/>
          <w:lang w:val="en-US" w:bidi="en-US"/>
        </w:rPr>
        <w:t>-contracting</w:t>
      </w:r>
      <w:r w:rsidR="004E5810" w:rsidRPr="004E5810">
        <w:rPr>
          <w:rFonts w:ascii="Arial" w:hAnsi="Arial" w:cs="Arial"/>
          <w:lang w:val="en-US" w:bidi="en-US"/>
        </w:rPr>
        <w:t xml:space="preserve"> </w:t>
      </w:r>
      <w:r w:rsidR="00755479">
        <w:rPr>
          <w:rFonts w:ascii="Arial" w:hAnsi="Arial" w:cs="Arial"/>
          <w:lang w:val="en-US" w:bidi="en-US"/>
        </w:rPr>
        <w:t xml:space="preserve">– if ideas for changing the supervisory contract have emerged, it is important that these are clarified and agreed, either immediately or at an agreed time. </w:t>
      </w:r>
    </w:p>
    <w:p w:rsidR="004F7307" w:rsidRPr="004E5810" w:rsidRDefault="004F7307" w:rsidP="00F76551">
      <w:pPr>
        <w:pStyle w:val="Heading2"/>
        <w:spacing w:before="0" w:line="360" w:lineRule="auto"/>
        <w:rPr>
          <w:rFonts w:ascii="Arial" w:hAnsi="Arial" w:cs="Arial"/>
          <w:sz w:val="22"/>
          <w:szCs w:val="22"/>
        </w:rPr>
      </w:pPr>
      <w:r w:rsidRPr="004E5810">
        <w:rPr>
          <w:rFonts w:ascii="Arial" w:hAnsi="Arial" w:cs="Arial"/>
          <w:sz w:val="22"/>
          <w:szCs w:val="22"/>
        </w:rPr>
        <w:t>The Context of Supervision</w:t>
      </w:r>
    </w:p>
    <w:p w:rsidR="004F7307" w:rsidRPr="004E5810" w:rsidRDefault="004F7307" w:rsidP="00F76551">
      <w:pPr>
        <w:spacing w:after="0" w:line="360" w:lineRule="auto"/>
        <w:rPr>
          <w:rFonts w:ascii="Arial" w:hAnsi="Arial" w:cs="Arial"/>
        </w:rPr>
      </w:pPr>
      <w:r w:rsidRPr="004E5810">
        <w:rPr>
          <w:rFonts w:ascii="Arial" w:hAnsi="Arial" w:cs="Arial"/>
        </w:rPr>
        <w:t xml:space="preserve">It is important to give appropriate attention to the context within which supervision occurs (Copeland 2005); this is represented by the shaded area in figure 1. The boundary between supervision and its context has an intrinsic degree of permeability: the context has influence upon supervision and supervision has influence upon the context in which it takes place. It is also the case that much of what takes place in supervision is rightly private, known only by the supervisor and </w:t>
      </w:r>
      <w:r w:rsidR="00433035">
        <w:rPr>
          <w:rFonts w:ascii="Arial" w:hAnsi="Arial" w:cs="Arial"/>
        </w:rPr>
        <w:t>coach</w:t>
      </w:r>
      <w:r w:rsidR="00594F79">
        <w:rPr>
          <w:rFonts w:ascii="Arial" w:hAnsi="Arial" w:cs="Arial"/>
        </w:rPr>
        <w:t xml:space="preserve"> or coache</w:t>
      </w:r>
      <w:r w:rsidRPr="004E5810">
        <w:rPr>
          <w:rFonts w:ascii="Arial" w:hAnsi="Arial" w:cs="Arial"/>
        </w:rPr>
        <w:t xml:space="preserve">s who participate. </w:t>
      </w:r>
    </w:p>
    <w:p w:rsidR="004F7307" w:rsidRPr="004E5810" w:rsidRDefault="004F7307" w:rsidP="00F76551">
      <w:pPr>
        <w:spacing w:after="0" w:line="360" w:lineRule="auto"/>
        <w:rPr>
          <w:rFonts w:ascii="Arial" w:hAnsi="Arial" w:cs="Arial"/>
        </w:rPr>
      </w:pPr>
    </w:p>
    <w:p w:rsidR="004F7307" w:rsidRPr="004E5810" w:rsidRDefault="004F7307" w:rsidP="00F76551">
      <w:pPr>
        <w:spacing w:after="0" w:line="360" w:lineRule="auto"/>
        <w:rPr>
          <w:rFonts w:ascii="Arial" w:hAnsi="Arial" w:cs="Arial"/>
        </w:rPr>
      </w:pPr>
      <w:r w:rsidRPr="004E5810">
        <w:rPr>
          <w:rFonts w:ascii="Arial" w:hAnsi="Arial" w:cs="Arial"/>
        </w:rPr>
        <w:lastRenderedPageBreak/>
        <w:t>Some contextual influences can have a direct impact upon supervision. Depending upon circumstances, these may include:</w:t>
      </w:r>
    </w:p>
    <w:p w:rsidR="004F7307" w:rsidRPr="004E5810" w:rsidRDefault="004F7307" w:rsidP="00F76551">
      <w:pPr>
        <w:numPr>
          <w:ilvl w:val="0"/>
          <w:numId w:val="1"/>
        </w:numPr>
        <w:spacing w:after="0" w:line="360" w:lineRule="auto"/>
        <w:ind w:left="360"/>
        <w:rPr>
          <w:rFonts w:ascii="Arial" w:hAnsi="Arial" w:cs="Arial"/>
        </w:rPr>
      </w:pPr>
      <w:r w:rsidRPr="004E5810">
        <w:rPr>
          <w:rFonts w:ascii="Arial" w:hAnsi="Arial" w:cs="Arial"/>
        </w:rPr>
        <w:t xml:space="preserve">The setting within which the </w:t>
      </w:r>
      <w:r w:rsidR="00433035">
        <w:rPr>
          <w:rFonts w:ascii="Arial" w:hAnsi="Arial" w:cs="Arial"/>
        </w:rPr>
        <w:t>coach</w:t>
      </w:r>
      <w:r w:rsidRPr="004E5810">
        <w:rPr>
          <w:rFonts w:ascii="Arial" w:hAnsi="Arial" w:cs="Arial"/>
        </w:rPr>
        <w:t xml:space="preserve"> works;</w:t>
      </w:r>
    </w:p>
    <w:p w:rsidR="004F7307" w:rsidRDefault="004F7307" w:rsidP="00F76551">
      <w:pPr>
        <w:numPr>
          <w:ilvl w:val="0"/>
          <w:numId w:val="1"/>
        </w:numPr>
        <w:spacing w:after="0" w:line="360" w:lineRule="auto"/>
        <w:ind w:left="360"/>
        <w:rPr>
          <w:rFonts w:ascii="Arial" w:hAnsi="Arial" w:cs="Arial"/>
        </w:rPr>
      </w:pPr>
      <w:r w:rsidRPr="004E5810">
        <w:rPr>
          <w:rFonts w:ascii="Arial" w:hAnsi="Arial" w:cs="Arial"/>
        </w:rPr>
        <w:t>The organisation within which supervision takes place;</w:t>
      </w:r>
    </w:p>
    <w:p w:rsidR="00B56720" w:rsidRPr="004E5810" w:rsidRDefault="00B56720" w:rsidP="00F76551">
      <w:pPr>
        <w:numPr>
          <w:ilvl w:val="0"/>
          <w:numId w:val="1"/>
        </w:numPr>
        <w:spacing w:after="0" w:line="360" w:lineRule="auto"/>
        <w:ind w:left="360"/>
        <w:rPr>
          <w:rFonts w:ascii="Arial" w:hAnsi="Arial" w:cs="Arial"/>
        </w:rPr>
      </w:pPr>
      <w:r>
        <w:rPr>
          <w:rFonts w:ascii="Arial" w:hAnsi="Arial" w:cs="Arial"/>
        </w:rPr>
        <w:t xml:space="preserve">Whether the coach and/or the supervisor are </w:t>
      </w:r>
      <w:r w:rsidR="00370B19">
        <w:rPr>
          <w:rFonts w:ascii="Arial" w:hAnsi="Arial" w:cs="Arial"/>
        </w:rPr>
        <w:t>‘internal’ to</w:t>
      </w:r>
      <w:r>
        <w:rPr>
          <w:rFonts w:ascii="Arial" w:hAnsi="Arial" w:cs="Arial"/>
        </w:rPr>
        <w:t xml:space="preserve"> the organisation in which they work;</w:t>
      </w:r>
    </w:p>
    <w:p w:rsidR="004F7307" w:rsidRPr="004E5810" w:rsidRDefault="004F7307" w:rsidP="00F76551">
      <w:pPr>
        <w:numPr>
          <w:ilvl w:val="0"/>
          <w:numId w:val="1"/>
        </w:numPr>
        <w:spacing w:after="0" w:line="360" w:lineRule="auto"/>
        <w:ind w:left="360"/>
        <w:rPr>
          <w:rFonts w:ascii="Arial" w:hAnsi="Arial" w:cs="Arial"/>
        </w:rPr>
      </w:pPr>
      <w:r w:rsidRPr="004E5810">
        <w:rPr>
          <w:rFonts w:ascii="Arial" w:hAnsi="Arial" w:cs="Arial"/>
        </w:rPr>
        <w:t xml:space="preserve">The training institute within which the trainee </w:t>
      </w:r>
      <w:r w:rsidR="00433035">
        <w:rPr>
          <w:rFonts w:ascii="Arial" w:hAnsi="Arial" w:cs="Arial"/>
        </w:rPr>
        <w:t>coach</w:t>
      </w:r>
      <w:r w:rsidRPr="004E5810">
        <w:rPr>
          <w:rFonts w:ascii="Arial" w:hAnsi="Arial" w:cs="Arial"/>
        </w:rPr>
        <w:t xml:space="preserve"> is training;</w:t>
      </w:r>
    </w:p>
    <w:p w:rsidR="004F7307" w:rsidRPr="004E5810" w:rsidRDefault="004F7307" w:rsidP="00F76551">
      <w:pPr>
        <w:numPr>
          <w:ilvl w:val="0"/>
          <w:numId w:val="1"/>
        </w:numPr>
        <w:spacing w:after="0" w:line="360" w:lineRule="auto"/>
        <w:ind w:left="360"/>
        <w:rPr>
          <w:rFonts w:ascii="Arial" w:hAnsi="Arial" w:cs="Arial"/>
        </w:rPr>
      </w:pPr>
      <w:r w:rsidRPr="004E5810">
        <w:rPr>
          <w:rFonts w:ascii="Arial" w:hAnsi="Arial" w:cs="Arial"/>
        </w:rPr>
        <w:t>The training institute within which the trainee supervisor is training;</w:t>
      </w:r>
    </w:p>
    <w:p w:rsidR="004F7307" w:rsidRPr="004E5810" w:rsidRDefault="004F7307" w:rsidP="00F76551">
      <w:pPr>
        <w:numPr>
          <w:ilvl w:val="0"/>
          <w:numId w:val="1"/>
        </w:numPr>
        <w:spacing w:after="0" w:line="360" w:lineRule="auto"/>
        <w:ind w:left="360"/>
        <w:rPr>
          <w:rFonts w:ascii="Arial" w:hAnsi="Arial" w:cs="Arial"/>
        </w:rPr>
      </w:pPr>
      <w:r w:rsidRPr="004E5810">
        <w:rPr>
          <w:rFonts w:ascii="Arial" w:hAnsi="Arial" w:cs="Arial"/>
        </w:rPr>
        <w:t>Requirements of professional organisations to which one or both belong;</w:t>
      </w:r>
    </w:p>
    <w:p w:rsidR="004F7307" w:rsidRPr="004E5810" w:rsidRDefault="004F7307" w:rsidP="00F76551">
      <w:pPr>
        <w:numPr>
          <w:ilvl w:val="0"/>
          <w:numId w:val="1"/>
        </w:numPr>
        <w:spacing w:after="0" w:line="360" w:lineRule="auto"/>
        <w:ind w:left="360"/>
        <w:rPr>
          <w:rFonts w:ascii="Arial" w:hAnsi="Arial" w:cs="Arial"/>
        </w:rPr>
      </w:pPr>
      <w:r w:rsidRPr="004E5810">
        <w:rPr>
          <w:rFonts w:ascii="Arial" w:hAnsi="Arial" w:cs="Arial"/>
        </w:rPr>
        <w:t xml:space="preserve">The impact of a professional complaint or dispute; </w:t>
      </w:r>
    </w:p>
    <w:p w:rsidR="004F7307" w:rsidRPr="004E5810" w:rsidRDefault="004F7307" w:rsidP="00F76551">
      <w:pPr>
        <w:numPr>
          <w:ilvl w:val="0"/>
          <w:numId w:val="1"/>
        </w:numPr>
        <w:spacing w:after="0" w:line="360" w:lineRule="auto"/>
        <w:ind w:left="360"/>
        <w:rPr>
          <w:rFonts w:ascii="Arial" w:hAnsi="Arial" w:cs="Arial"/>
        </w:rPr>
      </w:pPr>
      <w:r w:rsidRPr="004E5810">
        <w:rPr>
          <w:rFonts w:ascii="Arial" w:hAnsi="Arial" w:cs="Arial"/>
        </w:rPr>
        <w:t xml:space="preserve">The career or life stage of supervisor or </w:t>
      </w:r>
      <w:r w:rsidR="00433035">
        <w:rPr>
          <w:rFonts w:ascii="Arial" w:hAnsi="Arial" w:cs="Arial"/>
        </w:rPr>
        <w:t>coach</w:t>
      </w:r>
      <w:r w:rsidRPr="004E5810">
        <w:rPr>
          <w:rFonts w:ascii="Arial" w:hAnsi="Arial" w:cs="Arial"/>
        </w:rPr>
        <w:t xml:space="preserve"> (e.g. just starting out or nearing retirement)</w:t>
      </w:r>
    </w:p>
    <w:p w:rsidR="004F7307" w:rsidRPr="00594F79" w:rsidRDefault="004F7307" w:rsidP="00F76551">
      <w:pPr>
        <w:numPr>
          <w:ilvl w:val="0"/>
          <w:numId w:val="1"/>
        </w:numPr>
        <w:spacing w:after="0" w:line="360" w:lineRule="auto"/>
        <w:ind w:left="360"/>
        <w:rPr>
          <w:rFonts w:ascii="Arial" w:hAnsi="Arial" w:cs="Arial"/>
        </w:rPr>
      </w:pPr>
      <w:r w:rsidRPr="00594F79">
        <w:rPr>
          <w:rFonts w:ascii="Arial" w:hAnsi="Arial" w:cs="Arial"/>
        </w:rPr>
        <w:t xml:space="preserve">The personal matters of one or other, such as family demands </w:t>
      </w:r>
      <w:r w:rsidR="008C225F">
        <w:rPr>
          <w:rFonts w:ascii="Arial" w:hAnsi="Arial" w:cs="Arial"/>
        </w:rPr>
        <w:t>(</w:t>
      </w:r>
      <w:r w:rsidRPr="00594F79">
        <w:rPr>
          <w:rFonts w:ascii="Arial" w:hAnsi="Arial" w:cs="Arial"/>
        </w:rPr>
        <w:t>including caring commitments</w:t>
      </w:r>
      <w:r w:rsidR="008C225F">
        <w:rPr>
          <w:rFonts w:ascii="Arial" w:hAnsi="Arial" w:cs="Arial"/>
        </w:rPr>
        <w:t>)</w:t>
      </w:r>
      <w:r w:rsidRPr="00594F79">
        <w:rPr>
          <w:rFonts w:ascii="Arial" w:hAnsi="Arial" w:cs="Arial"/>
        </w:rPr>
        <w:t xml:space="preserve">, medical conditions, or changes in financial circumstances. </w:t>
      </w:r>
    </w:p>
    <w:p w:rsidR="004F7307" w:rsidRPr="00594F79" w:rsidRDefault="004F7307" w:rsidP="00F76551">
      <w:pPr>
        <w:spacing w:after="0" w:line="360" w:lineRule="auto"/>
        <w:rPr>
          <w:rFonts w:ascii="Arial" w:hAnsi="Arial" w:cs="Arial"/>
        </w:rPr>
      </w:pPr>
    </w:p>
    <w:p w:rsidR="004F7307" w:rsidRPr="004E5810" w:rsidRDefault="004F7307" w:rsidP="00F76551">
      <w:pPr>
        <w:spacing w:after="0" w:line="360" w:lineRule="auto"/>
        <w:rPr>
          <w:rFonts w:ascii="Arial" w:hAnsi="Arial" w:cs="Arial"/>
        </w:rPr>
      </w:pPr>
      <w:r w:rsidRPr="00594F79">
        <w:rPr>
          <w:rFonts w:ascii="Arial" w:hAnsi="Arial" w:cs="Arial"/>
        </w:rPr>
        <w:t>When one or more of these or similar contextu</w:t>
      </w:r>
      <w:r w:rsidRPr="004E5810">
        <w:rPr>
          <w:rFonts w:ascii="Arial" w:hAnsi="Arial" w:cs="Arial"/>
        </w:rPr>
        <w:t xml:space="preserve">al influences is having an impact it is important to acknowledge this in supervision and give some attention to any consequences, boundary issues or needs that arise as a result. </w:t>
      </w:r>
    </w:p>
    <w:p w:rsidR="004F7307" w:rsidRPr="004E5810" w:rsidRDefault="004F7307" w:rsidP="00F76551">
      <w:pPr>
        <w:spacing w:after="0" w:line="360" w:lineRule="auto"/>
        <w:rPr>
          <w:rFonts w:ascii="Arial" w:hAnsi="Arial" w:cs="Arial"/>
        </w:rPr>
      </w:pPr>
    </w:p>
    <w:p w:rsidR="004F7307" w:rsidRPr="004E5810" w:rsidRDefault="004F7307" w:rsidP="00F76551">
      <w:pPr>
        <w:spacing w:after="0" w:line="360" w:lineRule="auto"/>
        <w:rPr>
          <w:rFonts w:ascii="Arial" w:hAnsi="Arial" w:cs="Arial"/>
        </w:rPr>
      </w:pPr>
      <w:r w:rsidRPr="004E5810">
        <w:rPr>
          <w:rFonts w:ascii="Arial" w:hAnsi="Arial" w:cs="Arial"/>
        </w:rPr>
        <w:t xml:space="preserve">Alongside these direct influences there will be other, generally more diffuse, contextual influences which are likely to pervade the background of supervision, but occasionally make their presence felt. These may be more difficult to identify as their impact may be quite subtle, secondary or less easy to quantify. Examples of this second category might include: </w:t>
      </w:r>
    </w:p>
    <w:p w:rsidR="004F7307" w:rsidRPr="004E5810" w:rsidRDefault="004F7307" w:rsidP="00F76551">
      <w:pPr>
        <w:numPr>
          <w:ilvl w:val="0"/>
          <w:numId w:val="2"/>
        </w:numPr>
        <w:spacing w:after="0" w:line="360" w:lineRule="auto"/>
        <w:rPr>
          <w:rFonts w:ascii="Arial" w:hAnsi="Arial" w:cs="Arial"/>
        </w:rPr>
      </w:pPr>
      <w:r w:rsidRPr="004E5810">
        <w:rPr>
          <w:rFonts w:ascii="Arial" w:hAnsi="Arial" w:cs="Arial"/>
        </w:rPr>
        <w:t>Prevalent cultural, economic or political conditions;</w:t>
      </w:r>
    </w:p>
    <w:p w:rsidR="004F7307" w:rsidRPr="004E5810" w:rsidRDefault="004F7307" w:rsidP="00F76551">
      <w:pPr>
        <w:numPr>
          <w:ilvl w:val="0"/>
          <w:numId w:val="2"/>
        </w:numPr>
        <w:spacing w:after="0" w:line="360" w:lineRule="auto"/>
        <w:rPr>
          <w:rFonts w:ascii="Arial" w:hAnsi="Arial" w:cs="Arial"/>
        </w:rPr>
      </w:pPr>
      <w:r w:rsidRPr="004E5810">
        <w:rPr>
          <w:rFonts w:ascii="Arial" w:hAnsi="Arial" w:cs="Arial"/>
        </w:rPr>
        <w:t xml:space="preserve">Debates or shifts within the </w:t>
      </w:r>
      <w:r w:rsidR="00433035">
        <w:rPr>
          <w:rFonts w:ascii="Arial" w:hAnsi="Arial" w:cs="Arial"/>
        </w:rPr>
        <w:t xml:space="preserve">coaching </w:t>
      </w:r>
      <w:r w:rsidRPr="004E5810">
        <w:rPr>
          <w:rFonts w:ascii="Arial" w:hAnsi="Arial" w:cs="Arial"/>
        </w:rPr>
        <w:t>profession;</w:t>
      </w:r>
    </w:p>
    <w:p w:rsidR="004F7307" w:rsidRPr="004E5810" w:rsidRDefault="004F7307" w:rsidP="00F76551">
      <w:pPr>
        <w:numPr>
          <w:ilvl w:val="0"/>
          <w:numId w:val="2"/>
        </w:numPr>
        <w:spacing w:after="0" w:line="360" w:lineRule="auto"/>
        <w:rPr>
          <w:rFonts w:ascii="Arial" w:hAnsi="Arial" w:cs="Arial"/>
        </w:rPr>
      </w:pPr>
      <w:r w:rsidRPr="004E5810">
        <w:rPr>
          <w:rFonts w:ascii="Arial" w:hAnsi="Arial" w:cs="Arial"/>
        </w:rPr>
        <w:t xml:space="preserve">Media interests which overlap in some way with the work of the </w:t>
      </w:r>
      <w:r w:rsidR="00433035">
        <w:rPr>
          <w:rFonts w:ascii="Arial" w:hAnsi="Arial" w:cs="Arial"/>
        </w:rPr>
        <w:t>coach</w:t>
      </w:r>
      <w:r w:rsidRPr="004E5810">
        <w:rPr>
          <w:rFonts w:ascii="Arial" w:hAnsi="Arial" w:cs="Arial"/>
        </w:rPr>
        <w:t xml:space="preserve"> or supervisor.</w:t>
      </w:r>
    </w:p>
    <w:p w:rsidR="004F7307" w:rsidRPr="004E5810" w:rsidRDefault="004F7307" w:rsidP="00F76551">
      <w:pPr>
        <w:spacing w:line="360" w:lineRule="auto"/>
        <w:rPr>
          <w:rFonts w:ascii="Arial" w:hAnsi="Arial" w:cs="Arial"/>
        </w:rPr>
      </w:pPr>
      <w:r w:rsidRPr="004E5810">
        <w:rPr>
          <w:rFonts w:ascii="Arial" w:hAnsi="Arial" w:cs="Arial"/>
        </w:rPr>
        <w:t>It is important to be able to steer a course that avoids either exaggerating or minimising the impact of such influencing factors upon supervisory work.</w:t>
      </w:r>
    </w:p>
    <w:p w:rsidR="004F7307" w:rsidRPr="004E5810" w:rsidRDefault="004F7307" w:rsidP="00F76551">
      <w:pPr>
        <w:spacing w:line="360" w:lineRule="auto"/>
        <w:rPr>
          <w:rFonts w:ascii="Arial" w:hAnsi="Arial" w:cs="Arial"/>
        </w:rPr>
      </w:pPr>
    </w:p>
    <w:p w:rsidR="004F7307" w:rsidRPr="0000175B" w:rsidRDefault="0000175B" w:rsidP="00F76551">
      <w:pPr>
        <w:pStyle w:val="Heading1"/>
        <w:spacing w:before="0" w:line="360" w:lineRule="auto"/>
        <w:rPr>
          <w:rFonts w:ascii="Arial" w:hAnsi="Arial" w:cs="Arial"/>
          <w:color w:val="auto"/>
          <w:sz w:val="22"/>
          <w:szCs w:val="22"/>
        </w:rPr>
      </w:pPr>
      <w:r w:rsidRPr="0000175B">
        <w:rPr>
          <w:rFonts w:ascii="Arial" w:hAnsi="Arial" w:cs="Arial"/>
          <w:color w:val="auto"/>
          <w:sz w:val="22"/>
          <w:szCs w:val="22"/>
        </w:rPr>
        <w:t xml:space="preserve">Assumptions </w:t>
      </w:r>
      <w:r w:rsidR="003F5F6C">
        <w:rPr>
          <w:rFonts w:ascii="Arial" w:hAnsi="Arial" w:cs="Arial"/>
          <w:color w:val="auto"/>
          <w:sz w:val="22"/>
          <w:szCs w:val="22"/>
        </w:rPr>
        <w:t xml:space="preserve">and Principles </w:t>
      </w:r>
      <w:r w:rsidRPr="0000175B">
        <w:rPr>
          <w:rFonts w:ascii="Arial" w:hAnsi="Arial" w:cs="Arial"/>
          <w:color w:val="auto"/>
          <w:sz w:val="22"/>
          <w:szCs w:val="22"/>
        </w:rPr>
        <w:t xml:space="preserve">Underlying </w:t>
      </w:r>
      <w:r>
        <w:rPr>
          <w:rFonts w:ascii="Arial" w:hAnsi="Arial" w:cs="Arial"/>
          <w:color w:val="auto"/>
          <w:sz w:val="22"/>
          <w:szCs w:val="22"/>
        </w:rPr>
        <w:t>t</w:t>
      </w:r>
      <w:r w:rsidRPr="0000175B">
        <w:rPr>
          <w:rFonts w:ascii="Arial" w:hAnsi="Arial" w:cs="Arial"/>
          <w:color w:val="auto"/>
          <w:sz w:val="22"/>
          <w:szCs w:val="22"/>
        </w:rPr>
        <w:t xml:space="preserve">he </w:t>
      </w:r>
      <w:r>
        <w:rPr>
          <w:rFonts w:ascii="Arial" w:hAnsi="Arial" w:cs="Arial"/>
          <w:color w:val="auto"/>
          <w:sz w:val="22"/>
          <w:szCs w:val="22"/>
        </w:rPr>
        <w:t xml:space="preserve">Cyclical </w:t>
      </w:r>
      <w:r w:rsidRPr="0000175B">
        <w:rPr>
          <w:rFonts w:ascii="Arial" w:hAnsi="Arial" w:cs="Arial"/>
          <w:color w:val="auto"/>
          <w:sz w:val="22"/>
          <w:szCs w:val="22"/>
        </w:rPr>
        <w:t>Model</w:t>
      </w:r>
    </w:p>
    <w:p w:rsidR="004F7307" w:rsidRPr="004E5810" w:rsidRDefault="004F7307" w:rsidP="00F76551">
      <w:pPr>
        <w:spacing w:after="0" w:line="360" w:lineRule="auto"/>
        <w:rPr>
          <w:rFonts w:ascii="Arial" w:hAnsi="Arial" w:cs="Arial"/>
        </w:rPr>
      </w:pPr>
      <w:r w:rsidRPr="004E5810">
        <w:rPr>
          <w:rFonts w:ascii="Arial" w:hAnsi="Arial" w:cs="Arial"/>
        </w:rPr>
        <w:t>The model is firmly grounded in a set of assumptions about supervision</w:t>
      </w:r>
      <w:r w:rsidR="004E5810" w:rsidRPr="004E5810">
        <w:rPr>
          <w:rFonts w:ascii="Arial" w:hAnsi="Arial" w:cs="Arial"/>
        </w:rPr>
        <w:t xml:space="preserve">, of which the </w:t>
      </w:r>
      <w:r w:rsidRPr="004E5810">
        <w:rPr>
          <w:rFonts w:ascii="Arial" w:hAnsi="Arial" w:cs="Arial"/>
        </w:rPr>
        <w:t>most important are:</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bookmarkStart w:id="0" w:name="_GoBack"/>
      <w:bookmarkEnd w:id="0"/>
      <w:r w:rsidRPr="004E5810">
        <w:rPr>
          <w:rFonts w:ascii="Arial" w:hAnsi="Arial" w:cs="Arial"/>
        </w:rPr>
        <w:t xml:space="preserve">The primary purpose of supervision is to enhance the value of the </w:t>
      </w:r>
      <w:r w:rsidR="004E5810" w:rsidRPr="004E5810">
        <w:rPr>
          <w:rFonts w:ascii="Arial" w:hAnsi="Arial" w:cs="Arial"/>
        </w:rPr>
        <w:t>coaching</w:t>
      </w:r>
      <w:r w:rsidRPr="004E5810">
        <w:rPr>
          <w:rFonts w:ascii="Arial" w:hAnsi="Arial" w:cs="Arial"/>
        </w:rPr>
        <w:t xml:space="preserve"> process.</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t xml:space="preserve">An important secondary function is to promote the growth of </w:t>
      </w:r>
      <w:r w:rsidR="004E5810" w:rsidRPr="004E5810">
        <w:rPr>
          <w:rFonts w:ascii="Arial" w:hAnsi="Arial" w:cs="Arial"/>
        </w:rPr>
        <w:t>coaching</w:t>
      </w:r>
      <w:r w:rsidRPr="004E5810">
        <w:rPr>
          <w:rFonts w:ascii="Arial" w:hAnsi="Arial" w:cs="Arial"/>
        </w:rPr>
        <w:t xml:space="preserve"> competence in the </w:t>
      </w:r>
      <w:r w:rsidR="004E5810" w:rsidRPr="004E5810">
        <w:rPr>
          <w:rFonts w:ascii="Arial" w:hAnsi="Arial" w:cs="Arial"/>
        </w:rPr>
        <w:t>coach</w:t>
      </w:r>
      <w:r w:rsidRPr="004E5810">
        <w:rPr>
          <w:rFonts w:ascii="Arial" w:hAnsi="Arial" w:cs="Arial"/>
        </w:rPr>
        <w:t>.</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t xml:space="preserve">Where the </w:t>
      </w:r>
      <w:proofErr w:type="spellStart"/>
      <w:r w:rsidR="004E5810">
        <w:rPr>
          <w:rFonts w:ascii="Arial" w:hAnsi="Arial" w:cs="Arial"/>
        </w:rPr>
        <w:t>coachee</w:t>
      </w:r>
      <w:r w:rsidRPr="004E5810">
        <w:rPr>
          <w:rFonts w:ascii="Arial" w:hAnsi="Arial" w:cs="Arial"/>
        </w:rPr>
        <w:t>’s</w:t>
      </w:r>
      <w:proofErr w:type="spellEnd"/>
      <w:r w:rsidRPr="004E5810">
        <w:rPr>
          <w:rFonts w:ascii="Arial" w:hAnsi="Arial" w:cs="Arial"/>
        </w:rPr>
        <w:t xml:space="preserve"> welfare may be at risk, addressing this should supersede any other task or function.</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lastRenderedPageBreak/>
        <w:t xml:space="preserve">Supervision is primarily a containing and enabling process, rather than an educational or </w:t>
      </w:r>
      <w:r w:rsidR="004E5810">
        <w:rPr>
          <w:rFonts w:ascii="Arial" w:hAnsi="Arial" w:cs="Arial"/>
        </w:rPr>
        <w:t>coaching</w:t>
      </w:r>
      <w:r w:rsidRPr="004E5810">
        <w:rPr>
          <w:rFonts w:ascii="Arial" w:hAnsi="Arial" w:cs="Arial"/>
        </w:rPr>
        <w:t xml:space="preserve"> process (although it can also be a transformative process for both </w:t>
      </w:r>
      <w:r w:rsidR="004E5810">
        <w:rPr>
          <w:rFonts w:ascii="Arial" w:hAnsi="Arial" w:cs="Arial"/>
        </w:rPr>
        <w:t>coach</w:t>
      </w:r>
      <w:r w:rsidRPr="004E5810">
        <w:rPr>
          <w:rFonts w:ascii="Arial" w:hAnsi="Arial" w:cs="Arial"/>
        </w:rPr>
        <w:t xml:space="preserve"> and supervisor).</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t xml:space="preserve">Supervision is a holistic process containing embodied, affective and cognitive elements. </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t xml:space="preserve">Supervision should be </w:t>
      </w:r>
      <w:r w:rsidR="004E5810">
        <w:rPr>
          <w:rFonts w:ascii="Arial" w:hAnsi="Arial" w:cs="Arial"/>
        </w:rPr>
        <w:t>coach</w:t>
      </w:r>
      <w:r w:rsidRPr="004E5810">
        <w:rPr>
          <w:rFonts w:ascii="Arial" w:hAnsi="Arial" w:cs="Arial"/>
        </w:rPr>
        <w:t>-centred and take place within a relationship where the supervisor offers the core conditions of warmth, respect, genuineness and empathic understanding.</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t xml:space="preserve">Good </w:t>
      </w:r>
      <w:r w:rsidR="00433035">
        <w:rPr>
          <w:rFonts w:ascii="Arial" w:hAnsi="Arial" w:cs="Arial"/>
        </w:rPr>
        <w:t>coaches</w:t>
      </w:r>
      <w:r w:rsidRPr="004E5810">
        <w:rPr>
          <w:rFonts w:ascii="Arial" w:hAnsi="Arial" w:cs="Arial"/>
        </w:rPr>
        <w:t xml:space="preserve"> do not necessarily make good supervisors, and a </w:t>
      </w:r>
      <w:r w:rsidR="00433035">
        <w:rPr>
          <w:rFonts w:ascii="Arial" w:hAnsi="Arial" w:cs="Arial"/>
        </w:rPr>
        <w:t>coach</w:t>
      </w:r>
      <w:r w:rsidRPr="004E5810">
        <w:rPr>
          <w:rFonts w:ascii="Arial" w:hAnsi="Arial" w:cs="Arial"/>
        </w:rPr>
        <w:t xml:space="preserve"> requires training and a clear conceptualisation of the practice and process of supervision in order to function effectively in the role of supervisor.</w:t>
      </w:r>
    </w:p>
    <w:p w:rsidR="004F7307" w:rsidRPr="004E5810" w:rsidRDefault="004F7307" w:rsidP="00F76551">
      <w:pPr>
        <w:numPr>
          <w:ilvl w:val="0"/>
          <w:numId w:val="3"/>
        </w:numPr>
        <w:tabs>
          <w:tab w:val="left" w:pos="851"/>
        </w:tabs>
        <w:spacing w:after="0" w:line="360" w:lineRule="auto"/>
        <w:ind w:left="851" w:hanging="851"/>
        <w:rPr>
          <w:rFonts w:ascii="Arial" w:hAnsi="Arial" w:cs="Arial"/>
        </w:rPr>
      </w:pPr>
      <w:r w:rsidRPr="004E5810">
        <w:rPr>
          <w:rFonts w:ascii="Arial" w:hAnsi="Arial" w:cs="Arial"/>
        </w:rPr>
        <w:t>Supervisors require ongoing supervision of their supervision work in the same way that co</w:t>
      </w:r>
      <w:r w:rsidR="00433035">
        <w:rPr>
          <w:rFonts w:ascii="Arial" w:hAnsi="Arial" w:cs="Arial"/>
        </w:rPr>
        <w:t>aches</w:t>
      </w:r>
      <w:r w:rsidRPr="004E5810">
        <w:rPr>
          <w:rFonts w:ascii="Arial" w:hAnsi="Arial" w:cs="Arial"/>
        </w:rPr>
        <w:t xml:space="preserve"> require supervision of their client work.</w:t>
      </w:r>
    </w:p>
    <w:p w:rsidR="004F7307" w:rsidRPr="004E5810" w:rsidRDefault="004F7307" w:rsidP="00F76551">
      <w:pPr>
        <w:tabs>
          <w:tab w:val="left" w:pos="1134"/>
        </w:tabs>
        <w:spacing w:after="0" w:line="360" w:lineRule="auto"/>
        <w:ind w:left="1134" w:hanging="774"/>
        <w:rPr>
          <w:rFonts w:ascii="Arial" w:hAnsi="Arial" w:cs="Arial"/>
        </w:rPr>
      </w:pPr>
    </w:p>
    <w:p w:rsidR="004F7307" w:rsidRPr="004E5810" w:rsidRDefault="004F7307" w:rsidP="00F76551">
      <w:pPr>
        <w:spacing w:after="0" w:line="360" w:lineRule="auto"/>
        <w:rPr>
          <w:rFonts w:ascii="Arial" w:hAnsi="Arial" w:cs="Arial"/>
        </w:rPr>
      </w:pPr>
      <w:r w:rsidRPr="004E5810">
        <w:rPr>
          <w:rFonts w:ascii="Arial" w:hAnsi="Arial" w:cs="Arial"/>
        </w:rPr>
        <w:t>Additional to these important assumptions there are a number of guiding principles that govern our work as supervisors. These are:</w:t>
      </w:r>
    </w:p>
    <w:p w:rsidR="004F7307" w:rsidRPr="004E5810" w:rsidRDefault="004F7307" w:rsidP="00F76551">
      <w:pPr>
        <w:spacing w:after="0" w:line="360" w:lineRule="auto"/>
        <w:rPr>
          <w:rFonts w:ascii="Arial" w:hAnsi="Arial" w:cs="Arial"/>
        </w:rPr>
      </w:pPr>
    </w:p>
    <w:p w:rsidR="004F7307" w:rsidRPr="004E5810" w:rsidRDefault="004F7307" w:rsidP="00F76551">
      <w:pPr>
        <w:spacing w:after="0" w:line="360" w:lineRule="auto"/>
        <w:ind w:left="709" w:hanging="709"/>
        <w:rPr>
          <w:rFonts w:ascii="Arial" w:hAnsi="Arial" w:cs="Arial"/>
        </w:rPr>
      </w:pPr>
      <w:r w:rsidRPr="004E5810">
        <w:rPr>
          <w:rFonts w:ascii="Arial" w:hAnsi="Arial" w:cs="Arial"/>
        </w:rPr>
        <w:t>•</w:t>
      </w:r>
      <w:r w:rsidRPr="004E5810">
        <w:rPr>
          <w:rFonts w:ascii="Arial" w:hAnsi="Arial" w:cs="Arial"/>
        </w:rPr>
        <w:tab/>
      </w:r>
      <w:r w:rsidR="00433035">
        <w:rPr>
          <w:rFonts w:ascii="Arial" w:hAnsi="Arial" w:cs="Arial"/>
        </w:rPr>
        <w:t>U</w:t>
      </w:r>
      <w:r w:rsidRPr="004E5810">
        <w:rPr>
          <w:rFonts w:ascii="Arial" w:hAnsi="Arial" w:cs="Arial"/>
        </w:rPr>
        <w:t xml:space="preserve">nconscious </w:t>
      </w:r>
      <w:r w:rsidR="003F5F6C">
        <w:rPr>
          <w:rFonts w:ascii="Arial" w:hAnsi="Arial" w:cs="Arial"/>
        </w:rPr>
        <w:t xml:space="preserve">and dissociative </w:t>
      </w:r>
      <w:r w:rsidRPr="004E5810">
        <w:rPr>
          <w:rFonts w:ascii="Arial" w:hAnsi="Arial" w:cs="Arial"/>
        </w:rPr>
        <w:t>processes can influence the process of supervision.</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We do not have to understand everything that is happening in supervision and can accept that ‘not knowing’ is a valuable and necessary part of the process.</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Supervision, to be effective, must be exploratory. It may also be action-oriented but this is not always necessary in order for it to be effective.</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 xml:space="preserve">The act of the </w:t>
      </w:r>
      <w:r w:rsidR="00433035">
        <w:rPr>
          <w:rFonts w:ascii="Arial" w:hAnsi="Arial" w:cs="Arial"/>
        </w:rPr>
        <w:t>coach</w:t>
      </w:r>
      <w:r w:rsidRPr="004E5810">
        <w:rPr>
          <w:rFonts w:ascii="Arial" w:hAnsi="Arial" w:cs="Arial"/>
        </w:rPr>
        <w:t xml:space="preserve"> and supervisor reflecting together upon the </w:t>
      </w:r>
      <w:r w:rsidR="00433035">
        <w:rPr>
          <w:rFonts w:ascii="Arial" w:hAnsi="Arial" w:cs="Arial"/>
        </w:rPr>
        <w:t>coaching</w:t>
      </w:r>
      <w:r w:rsidRPr="004E5810">
        <w:rPr>
          <w:rFonts w:ascii="Arial" w:hAnsi="Arial" w:cs="Arial"/>
        </w:rPr>
        <w:t xml:space="preserve"> process in supervision is, of itself, facilitative of that process.</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Sometimes the act of reflecting in supervision appears to move the client’s process by itself—this is mysterious but observable.</w:t>
      </w:r>
    </w:p>
    <w:p w:rsidR="004F7307" w:rsidRPr="004E5810" w:rsidRDefault="004F7307" w:rsidP="00F76551">
      <w:pPr>
        <w:spacing w:after="0" w:line="360" w:lineRule="auto"/>
        <w:rPr>
          <w:rFonts w:ascii="Arial" w:hAnsi="Arial" w:cs="Arial"/>
        </w:rPr>
      </w:pPr>
      <w:r w:rsidRPr="004E5810">
        <w:rPr>
          <w:rFonts w:ascii="Arial" w:hAnsi="Arial" w:cs="Arial"/>
        </w:rPr>
        <w:t>•</w:t>
      </w:r>
      <w:r w:rsidRPr="004E5810">
        <w:rPr>
          <w:rFonts w:ascii="Arial" w:hAnsi="Arial" w:cs="Arial"/>
        </w:rPr>
        <w:tab/>
        <w:t>Supervision on the work with one client can free up the work with another.</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 xml:space="preserve">Aspects of the </w:t>
      </w:r>
      <w:r w:rsidR="00433035">
        <w:rPr>
          <w:rFonts w:ascii="Arial" w:hAnsi="Arial" w:cs="Arial"/>
        </w:rPr>
        <w:t>coach’s</w:t>
      </w:r>
      <w:r w:rsidRPr="004E5810">
        <w:rPr>
          <w:rFonts w:ascii="Arial" w:hAnsi="Arial" w:cs="Arial"/>
        </w:rPr>
        <w:t xml:space="preserve"> work with the client are often replayed in some form (normally outside of immediate awareness) in the supervision session.</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 xml:space="preserve">The </w:t>
      </w:r>
      <w:r w:rsidR="00433035">
        <w:rPr>
          <w:rFonts w:ascii="Arial" w:hAnsi="Arial" w:cs="Arial"/>
        </w:rPr>
        <w:t>coach</w:t>
      </w:r>
      <w:r w:rsidRPr="004E5810">
        <w:rPr>
          <w:rFonts w:ascii="Arial" w:hAnsi="Arial" w:cs="Arial"/>
        </w:rPr>
        <w:t xml:space="preserve"> will unconsciously both censor the material presented </w:t>
      </w:r>
      <w:proofErr w:type="gramStart"/>
      <w:r w:rsidRPr="004E5810">
        <w:rPr>
          <w:rFonts w:ascii="Arial" w:hAnsi="Arial" w:cs="Arial"/>
        </w:rPr>
        <w:t>and also</w:t>
      </w:r>
      <w:proofErr w:type="gramEnd"/>
      <w:r w:rsidRPr="004E5810">
        <w:rPr>
          <w:rFonts w:ascii="Arial" w:hAnsi="Arial" w:cs="Arial"/>
        </w:rPr>
        <w:t xml:space="preserve"> give clues as to what most needs addressing.</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 xml:space="preserve">Dealing with the dynamics of the relationship between supervisor and </w:t>
      </w:r>
      <w:r w:rsidR="00433035">
        <w:rPr>
          <w:rFonts w:ascii="Arial" w:hAnsi="Arial" w:cs="Arial"/>
        </w:rPr>
        <w:t>coach</w:t>
      </w:r>
      <w:r w:rsidRPr="004E5810">
        <w:rPr>
          <w:rFonts w:ascii="Arial" w:hAnsi="Arial" w:cs="Arial"/>
        </w:rPr>
        <w:t xml:space="preserve"> is an important aspect of the supervision process and will frequently throw light on the work with the client.</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 xml:space="preserve">Supervision can be experienced as </w:t>
      </w:r>
      <w:r w:rsidR="00433035">
        <w:rPr>
          <w:rFonts w:ascii="Arial" w:hAnsi="Arial" w:cs="Arial"/>
        </w:rPr>
        <w:t>very ex</w:t>
      </w:r>
      <w:r w:rsidRPr="004E5810">
        <w:rPr>
          <w:rFonts w:ascii="Arial" w:hAnsi="Arial" w:cs="Arial"/>
        </w:rPr>
        <w:t xml:space="preserve">posing for the </w:t>
      </w:r>
      <w:r w:rsidR="00433035">
        <w:rPr>
          <w:rFonts w:ascii="Arial" w:hAnsi="Arial" w:cs="Arial"/>
        </w:rPr>
        <w:t>coach</w:t>
      </w:r>
      <w:r w:rsidRPr="004E5810">
        <w:rPr>
          <w:rFonts w:ascii="Arial" w:hAnsi="Arial" w:cs="Arial"/>
        </w:rPr>
        <w:t>.</w:t>
      </w:r>
    </w:p>
    <w:p w:rsidR="004F7307" w:rsidRPr="004E5810" w:rsidRDefault="004F7307" w:rsidP="00F76551">
      <w:pPr>
        <w:spacing w:after="0" w:line="360" w:lineRule="auto"/>
        <w:ind w:left="720" w:hanging="720"/>
        <w:rPr>
          <w:rFonts w:ascii="Arial" w:hAnsi="Arial" w:cs="Arial"/>
        </w:rPr>
      </w:pPr>
      <w:r w:rsidRPr="004E5810">
        <w:rPr>
          <w:rFonts w:ascii="Arial" w:hAnsi="Arial" w:cs="Arial"/>
        </w:rPr>
        <w:t>•</w:t>
      </w:r>
      <w:r w:rsidRPr="004E5810">
        <w:rPr>
          <w:rFonts w:ascii="Arial" w:hAnsi="Arial" w:cs="Arial"/>
        </w:rPr>
        <w:tab/>
        <w:t xml:space="preserve">Supervision helps to maintain a ‘field of learning’ within which client, </w:t>
      </w:r>
      <w:r w:rsidR="00433035">
        <w:rPr>
          <w:rFonts w:ascii="Arial" w:hAnsi="Arial" w:cs="Arial"/>
        </w:rPr>
        <w:t>coach</w:t>
      </w:r>
      <w:r w:rsidRPr="004E5810">
        <w:rPr>
          <w:rFonts w:ascii="Arial" w:hAnsi="Arial" w:cs="Arial"/>
        </w:rPr>
        <w:t xml:space="preserve"> and supervisor are all learning. The maintenance of this field somehow increases the potential for the client to grow. </w:t>
      </w:r>
      <w:proofErr w:type="gramStart"/>
      <w:r w:rsidRPr="004E5810">
        <w:rPr>
          <w:rFonts w:ascii="Arial" w:hAnsi="Arial" w:cs="Arial"/>
        </w:rPr>
        <w:t>Thus</w:t>
      </w:r>
      <w:proofErr w:type="gramEnd"/>
      <w:r w:rsidRPr="004E5810">
        <w:rPr>
          <w:rFonts w:ascii="Arial" w:hAnsi="Arial" w:cs="Arial"/>
        </w:rPr>
        <w:t xml:space="preserve"> the learning of the </w:t>
      </w:r>
      <w:r w:rsidR="00433035">
        <w:rPr>
          <w:rFonts w:ascii="Arial" w:hAnsi="Arial" w:cs="Arial"/>
        </w:rPr>
        <w:t>coach</w:t>
      </w:r>
      <w:r w:rsidRPr="004E5810">
        <w:rPr>
          <w:rFonts w:ascii="Arial" w:hAnsi="Arial" w:cs="Arial"/>
        </w:rPr>
        <w:t xml:space="preserve"> can in itself facilitate growth in the client.</w:t>
      </w:r>
    </w:p>
    <w:p w:rsidR="008F1BF4" w:rsidRDefault="008F1BF4">
      <w:pPr>
        <w:rPr>
          <w:rFonts w:ascii="Arial" w:hAnsi="Arial" w:cs="Arial"/>
          <w:b/>
        </w:rPr>
      </w:pPr>
    </w:p>
    <w:p w:rsidR="00B56720" w:rsidRDefault="00B56720">
      <w:pPr>
        <w:rPr>
          <w:rFonts w:ascii="Arial" w:hAnsi="Arial" w:cs="Arial"/>
          <w:b/>
        </w:rPr>
      </w:pPr>
    </w:p>
    <w:p w:rsidR="009B32F7" w:rsidRPr="009B32F7" w:rsidRDefault="009B32F7" w:rsidP="00F76551">
      <w:pPr>
        <w:spacing w:line="360" w:lineRule="auto"/>
        <w:rPr>
          <w:rFonts w:ascii="Arial" w:hAnsi="Arial" w:cs="Arial"/>
          <w:b/>
        </w:rPr>
      </w:pPr>
      <w:r w:rsidRPr="009B32F7">
        <w:rPr>
          <w:rFonts w:ascii="Arial" w:hAnsi="Arial" w:cs="Arial"/>
          <w:b/>
        </w:rPr>
        <w:t>References</w:t>
      </w:r>
    </w:p>
    <w:p w:rsidR="009B32F7" w:rsidRDefault="009B32F7" w:rsidP="009B32F7">
      <w:pPr>
        <w:spacing w:line="360" w:lineRule="auto"/>
        <w:ind w:left="851" w:hanging="851"/>
        <w:rPr>
          <w:rFonts w:ascii="Arial" w:hAnsi="Arial" w:cs="Arial"/>
        </w:rPr>
      </w:pPr>
      <w:r w:rsidRPr="009B32F7">
        <w:rPr>
          <w:rFonts w:ascii="Arial" w:hAnsi="Arial" w:cs="Arial"/>
        </w:rPr>
        <w:t xml:space="preserve">Brockbank, A. and McGill, I. (2006) </w:t>
      </w:r>
      <w:r w:rsidRPr="009B32F7">
        <w:rPr>
          <w:rFonts w:ascii="Arial" w:hAnsi="Arial" w:cs="Arial"/>
          <w:i/>
        </w:rPr>
        <w:t>Facilitating Reflective Learning Through Mentoring and Coaching</w:t>
      </w:r>
      <w:r w:rsidRPr="009B32F7">
        <w:rPr>
          <w:rFonts w:ascii="Arial" w:hAnsi="Arial" w:cs="Arial"/>
        </w:rPr>
        <w:t>. London: Kogan Page.</w:t>
      </w:r>
    </w:p>
    <w:p w:rsidR="009B32F7" w:rsidRPr="009B32F7" w:rsidRDefault="009B32F7" w:rsidP="009B32F7">
      <w:pPr>
        <w:spacing w:line="360" w:lineRule="auto"/>
        <w:ind w:left="851" w:hanging="851"/>
        <w:rPr>
          <w:rFonts w:ascii="Arial" w:hAnsi="Arial" w:cs="Arial"/>
          <w:szCs w:val="24"/>
        </w:rPr>
      </w:pPr>
      <w:r w:rsidRPr="009B32F7">
        <w:rPr>
          <w:rFonts w:ascii="Arial" w:hAnsi="Arial" w:cs="Arial"/>
          <w:szCs w:val="24"/>
        </w:rPr>
        <w:t xml:space="preserve">Brockbank, A. and McGill, I. (2007) </w:t>
      </w:r>
      <w:r w:rsidRPr="009B32F7">
        <w:rPr>
          <w:rFonts w:ascii="Arial" w:hAnsi="Arial" w:cs="Arial"/>
          <w:i/>
          <w:szCs w:val="24"/>
        </w:rPr>
        <w:t>Facilitating Reflective</w:t>
      </w:r>
      <w:r w:rsidR="008C225F">
        <w:rPr>
          <w:rFonts w:ascii="Arial" w:hAnsi="Arial" w:cs="Arial"/>
          <w:i/>
          <w:szCs w:val="24"/>
        </w:rPr>
        <w:t xml:space="preserve"> L</w:t>
      </w:r>
      <w:r w:rsidRPr="009B32F7">
        <w:rPr>
          <w:rFonts w:ascii="Arial" w:hAnsi="Arial" w:cs="Arial"/>
          <w:i/>
          <w:szCs w:val="24"/>
        </w:rPr>
        <w:t xml:space="preserve">earning in Higher Education </w:t>
      </w:r>
      <w:r w:rsidRPr="009B32F7">
        <w:rPr>
          <w:rFonts w:ascii="Arial" w:hAnsi="Arial" w:cs="Arial"/>
          <w:szCs w:val="24"/>
        </w:rPr>
        <w:t>2</w:t>
      </w:r>
      <w:r w:rsidRPr="009B32F7">
        <w:rPr>
          <w:rFonts w:ascii="Arial" w:hAnsi="Arial" w:cs="Arial"/>
          <w:szCs w:val="24"/>
          <w:vertAlign w:val="superscript"/>
        </w:rPr>
        <w:t>nd</w:t>
      </w:r>
      <w:r w:rsidRPr="009B32F7">
        <w:rPr>
          <w:rFonts w:ascii="Arial" w:hAnsi="Arial" w:cs="Arial"/>
          <w:szCs w:val="24"/>
        </w:rPr>
        <w:t xml:space="preserve"> </w:t>
      </w:r>
      <w:proofErr w:type="spellStart"/>
      <w:r w:rsidRPr="009B32F7">
        <w:rPr>
          <w:rFonts w:ascii="Arial" w:hAnsi="Arial" w:cs="Arial"/>
          <w:szCs w:val="24"/>
        </w:rPr>
        <w:t>ed</w:t>
      </w:r>
      <w:r w:rsidR="00062C5B">
        <w:rPr>
          <w:rFonts w:ascii="Arial" w:hAnsi="Arial" w:cs="Arial"/>
          <w:szCs w:val="24"/>
        </w:rPr>
        <w:t>n</w:t>
      </w:r>
      <w:proofErr w:type="spellEnd"/>
      <w:r w:rsidRPr="009B32F7">
        <w:rPr>
          <w:rFonts w:ascii="Arial" w:hAnsi="Arial" w:cs="Arial"/>
          <w:szCs w:val="24"/>
        </w:rPr>
        <w:t>. Maidenhead: Open University Press.</w:t>
      </w:r>
    </w:p>
    <w:p w:rsidR="009B32F7" w:rsidRPr="009B32F7" w:rsidRDefault="009B32F7" w:rsidP="009B32F7">
      <w:pPr>
        <w:spacing w:line="360" w:lineRule="auto"/>
        <w:ind w:left="851" w:hanging="851"/>
        <w:rPr>
          <w:rFonts w:ascii="Arial" w:hAnsi="Arial" w:cs="Arial"/>
        </w:rPr>
      </w:pPr>
      <w:r w:rsidRPr="009B32F7">
        <w:rPr>
          <w:rFonts w:ascii="Arial" w:hAnsi="Arial" w:cs="Arial"/>
        </w:rPr>
        <w:t xml:space="preserve">Copeland, S. (2005) </w:t>
      </w:r>
      <w:r w:rsidRPr="009B32F7">
        <w:rPr>
          <w:rFonts w:ascii="Arial" w:hAnsi="Arial" w:cs="Arial"/>
          <w:i/>
        </w:rPr>
        <w:t>Counselling Supervision in Organisations: Professional and Ethical Dilemmas Explored</w:t>
      </w:r>
      <w:r w:rsidRPr="009B32F7">
        <w:rPr>
          <w:rFonts w:ascii="Arial" w:hAnsi="Arial" w:cs="Arial"/>
        </w:rPr>
        <w:t>, London: Routledge.</w:t>
      </w:r>
    </w:p>
    <w:p w:rsidR="009B32F7" w:rsidRPr="009B32F7" w:rsidRDefault="009B32F7" w:rsidP="009B32F7">
      <w:pPr>
        <w:spacing w:line="360" w:lineRule="auto"/>
        <w:ind w:left="851" w:hanging="851"/>
        <w:rPr>
          <w:rFonts w:ascii="Arial" w:hAnsi="Arial" w:cs="Arial"/>
        </w:rPr>
      </w:pPr>
      <w:r w:rsidRPr="009B32F7">
        <w:rPr>
          <w:rFonts w:ascii="Arial" w:hAnsi="Arial" w:cs="Arial"/>
        </w:rPr>
        <w:t xml:space="preserve">Harris, M. and Brockbank, A. (2011) </w:t>
      </w:r>
      <w:r w:rsidRPr="009B32F7">
        <w:rPr>
          <w:rFonts w:ascii="Arial" w:hAnsi="Arial" w:cs="Arial"/>
          <w:i/>
        </w:rPr>
        <w:t>An Integrative Approach to Therapy and Supervision: A Practical Guide for Counsellors and Psychotherapists</w:t>
      </w:r>
      <w:r w:rsidRPr="009B32F7">
        <w:rPr>
          <w:rFonts w:ascii="Arial" w:hAnsi="Arial" w:cs="Arial"/>
        </w:rPr>
        <w:t>, London: Jessica Kingsley.</w:t>
      </w:r>
    </w:p>
    <w:p w:rsidR="009B32F7" w:rsidRPr="009B32F7" w:rsidRDefault="009B32F7" w:rsidP="009B32F7">
      <w:pPr>
        <w:spacing w:line="360" w:lineRule="auto"/>
        <w:ind w:left="851" w:hanging="851"/>
        <w:rPr>
          <w:rFonts w:ascii="Arial" w:hAnsi="Arial" w:cs="Arial"/>
        </w:rPr>
      </w:pPr>
      <w:r w:rsidRPr="009B32F7">
        <w:rPr>
          <w:rFonts w:ascii="Arial" w:hAnsi="Arial" w:cs="Arial"/>
        </w:rPr>
        <w:t xml:space="preserve">Page, S. And </w:t>
      </w:r>
      <w:proofErr w:type="spellStart"/>
      <w:r w:rsidRPr="009B32F7">
        <w:rPr>
          <w:rFonts w:ascii="Arial" w:hAnsi="Arial" w:cs="Arial"/>
        </w:rPr>
        <w:t>Wosket</w:t>
      </w:r>
      <w:proofErr w:type="spellEnd"/>
      <w:r w:rsidRPr="009B32F7">
        <w:rPr>
          <w:rFonts w:ascii="Arial" w:hAnsi="Arial" w:cs="Arial"/>
        </w:rPr>
        <w:t xml:space="preserve">, V. (2014) </w:t>
      </w:r>
      <w:r w:rsidRPr="009B32F7">
        <w:rPr>
          <w:rFonts w:ascii="Arial" w:hAnsi="Arial" w:cs="Arial"/>
          <w:i/>
        </w:rPr>
        <w:t>Supervising the Counsellor and Psychotherapist</w:t>
      </w:r>
      <w:r w:rsidRPr="009B32F7">
        <w:rPr>
          <w:rFonts w:ascii="Arial" w:hAnsi="Arial" w:cs="Arial"/>
        </w:rPr>
        <w:t xml:space="preserve"> </w:t>
      </w:r>
      <w:r w:rsidRPr="009B32F7">
        <w:rPr>
          <w:rFonts w:ascii="Arial" w:hAnsi="Arial" w:cs="Arial"/>
          <w:i/>
        </w:rPr>
        <w:t>3</w:t>
      </w:r>
      <w:r w:rsidRPr="009B32F7">
        <w:rPr>
          <w:rFonts w:ascii="Arial" w:hAnsi="Arial" w:cs="Arial"/>
          <w:i/>
          <w:vertAlign w:val="superscript"/>
        </w:rPr>
        <w:t>rd</w:t>
      </w:r>
      <w:r w:rsidRPr="009B32F7">
        <w:rPr>
          <w:rFonts w:ascii="Arial" w:hAnsi="Arial" w:cs="Arial"/>
          <w:i/>
        </w:rPr>
        <w:t xml:space="preserve"> </w:t>
      </w:r>
      <w:proofErr w:type="spellStart"/>
      <w:r w:rsidRPr="009B32F7">
        <w:rPr>
          <w:rFonts w:ascii="Arial" w:hAnsi="Arial" w:cs="Arial"/>
          <w:i/>
        </w:rPr>
        <w:t>ed</w:t>
      </w:r>
      <w:r w:rsidR="00062C5B">
        <w:rPr>
          <w:rFonts w:ascii="Arial" w:hAnsi="Arial" w:cs="Arial"/>
          <w:i/>
        </w:rPr>
        <w:t>n</w:t>
      </w:r>
      <w:proofErr w:type="spellEnd"/>
      <w:r w:rsidRPr="009B32F7">
        <w:rPr>
          <w:rFonts w:ascii="Arial" w:hAnsi="Arial" w:cs="Arial"/>
          <w:i/>
        </w:rPr>
        <w:t>.,</w:t>
      </w:r>
      <w:r w:rsidRPr="009B32F7">
        <w:rPr>
          <w:rFonts w:ascii="Arial" w:hAnsi="Arial" w:cs="Arial"/>
        </w:rPr>
        <w:t xml:space="preserve"> London: Routledge.</w:t>
      </w:r>
    </w:p>
    <w:p w:rsidR="009B32F7" w:rsidRPr="009B32F7" w:rsidRDefault="009B32F7" w:rsidP="009B32F7">
      <w:pPr>
        <w:spacing w:line="360" w:lineRule="auto"/>
        <w:ind w:left="851" w:hanging="851"/>
        <w:rPr>
          <w:rFonts w:ascii="Arial" w:hAnsi="Arial" w:cs="Arial"/>
        </w:rPr>
      </w:pPr>
      <w:r w:rsidRPr="009B32F7">
        <w:rPr>
          <w:rFonts w:ascii="Arial" w:hAnsi="Arial" w:cs="Arial"/>
        </w:rPr>
        <w:t xml:space="preserve">Scaife, J. (2010) </w:t>
      </w:r>
      <w:r w:rsidRPr="009B32F7">
        <w:rPr>
          <w:rFonts w:ascii="Arial" w:hAnsi="Arial" w:cs="Arial"/>
          <w:i/>
        </w:rPr>
        <w:t>Supervising the Reflective Practitioner: An Essential Guide to Theory and Practice</w:t>
      </w:r>
      <w:r w:rsidRPr="009B32F7">
        <w:rPr>
          <w:rFonts w:ascii="Arial" w:hAnsi="Arial" w:cs="Arial"/>
        </w:rPr>
        <w:t>, London: Routledge.</w:t>
      </w:r>
    </w:p>
    <w:p w:rsidR="008F1BF4" w:rsidRDefault="008F1BF4" w:rsidP="008F1BF4">
      <w:pPr>
        <w:spacing w:line="360" w:lineRule="auto"/>
        <w:rPr>
          <w:rFonts w:ascii="Arial" w:hAnsi="Arial" w:cs="Arial"/>
          <w:i/>
        </w:rPr>
      </w:pPr>
    </w:p>
    <w:p w:rsidR="00175E8D" w:rsidRDefault="008F1BF4" w:rsidP="008F1BF4">
      <w:pPr>
        <w:spacing w:line="360" w:lineRule="auto"/>
        <w:rPr>
          <w:rFonts w:ascii="Arial" w:hAnsi="Arial" w:cs="Arial"/>
          <w:i/>
        </w:rPr>
      </w:pPr>
      <w:r w:rsidRPr="0000175B">
        <w:rPr>
          <w:rFonts w:ascii="Arial" w:hAnsi="Arial" w:cs="Arial"/>
          <w:i/>
        </w:rPr>
        <w:t xml:space="preserve">With thanks to Val </w:t>
      </w:r>
      <w:proofErr w:type="spellStart"/>
      <w:r w:rsidRPr="0000175B">
        <w:rPr>
          <w:rFonts w:ascii="Arial" w:hAnsi="Arial" w:cs="Arial"/>
          <w:i/>
        </w:rPr>
        <w:t>Wosket</w:t>
      </w:r>
      <w:proofErr w:type="spellEnd"/>
      <w:r w:rsidRPr="0000175B">
        <w:rPr>
          <w:rFonts w:ascii="Arial" w:hAnsi="Arial" w:cs="Arial"/>
          <w:i/>
        </w:rPr>
        <w:t xml:space="preserve"> </w:t>
      </w:r>
      <w:r w:rsidR="00175E8D">
        <w:rPr>
          <w:rFonts w:ascii="Arial" w:hAnsi="Arial" w:cs="Arial"/>
          <w:i/>
        </w:rPr>
        <w:t xml:space="preserve">and Routledge </w:t>
      </w:r>
      <w:r w:rsidRPr="0000175B">
        <w:rPr>
          <w:rFonts w:ascii="Arial" w:hAnsi="Arial" w:cs="Arial"/>
          <w:i/>
        </w:rPr>
        <w:t xml:space="preserve">for permission to reproduce </w:t>
      </w:r>
      <w:r>
        <w:rPr>
          <w:rFonts w:ascii="Arial" w:hAnsi="Arial" w:cs="Arial"/>
          <w:i/>
        </w:rPr>
        <w:t xml:space="preserve">and adapt </w:t>
      </w:r>
      <w:r w:rsidRPr="0000175B">
        <w:rPr>
          <w:rFonts w:ascii="Arial" w:hAnsi="Arial" w:cs="Arial"/>
          <w:i/>
        </w:rPr>
        <w:t xml:space="preserve">material from Page </w:t>
      </w:r>
      <w:r>
        <w:rPr>
          <w:rFonts w:ascii="Arial" w:hAnsi="Arial" w:cs="Arial"/>
          <w:i/>
        </w:rPr>
        <w:t>and</w:t>
      </w:r>
      <w:r w:rsidRPr="0000175B">
        <w:rPr>
          <w:rFonts w:ascii="Arial" w:hAnsi="Arial" w:cs="Arial"/>
          <w:i/>
        </w:rPr>
        <w:t xml:space="preserve"> </w:t>
      </w:r>
      <w:proofErr w:type="spellStart"/>
      <w:r w:rsidRPr="0000175B">
        <w:rPr>
          <w:rFonts w:ascii="Arial" w:hAnsi="Arial" w:cs="Arial"/>
          <w:i/>
        </w:rPr>
        <w:t>Wosket</w:t>
      </w:r>
      <w:proofErr w:type="spellEnd"/>
      <w:r w:rsidRPr="0000175B">
        <w:rPr>
          <w:rFonts w:ascii="Arial" w:hAnsi="Arial" w:cs="Arial"/>
          <w:i/>
        </w:rPr>
        <w:t xml:space="preserve"> 2014.</w:t>
      </w:r>
      <w:r w:rsidR="00175E8D">
        <w:rPr>
          <w:rFonts w:ascii="Arial" w:hAnsi="Arial" w:cs="Arial"/>
          <w:i/>
        </w:rPr>
        <w:t xml:space="preserve"> </w:t>
      </w:r>
    </w:p>
    <w:p w:rsidR="00175E8D" w:rsidRDefault="00175E8D" w:rsidP="008F1BF4">
      <w:pPr>
        <w:spacing w:line="360" w:lineRule="auto"/>
        <w:rPr>
          <w:rFonts w:ascii="Arial" w:hAnsi="Arial" w:cs="Arial"/>
          <w:i/>
        </w:rPr>
      </w:pPr>
    </w:p>
    <w:p w:rsidR="008F1BF4" w:rsidRDefault="008F1BF4" w:rsidP="008F1BF4">
      <w:pPr>
        <w:spacing w:line="360" w:lineRule="auto"/>
        <w:rPr>
          <w:rFonts w:ascii="Arial" w:hAnsi="Arial" w:cs="Arial"/>
          <w:i/>
        </w:rPr>
      </w:pPr>
      <w:r w:rsidRPr="0000175B">
        <w:rPr>
          <w:rFonts w:ascii="Arial" w:hAnsi="Arial" w:cs="Arial"/>
          <w:i/>
        </w:rPr>
        <w:t>Steve Page</w:t>
      </w:r>
      <w:r w:rsidRPr="0000175B">
        <w:rPr>
          <w:rFonts w:ascii="Arial" w:hAnsi="Arial" w:cs="Arial"/>
          <w:i/>
        </w:rPr>
        <w:br/>
      </w:r>
      <w:r>
        <w:rPr>
          <w:rFonts w:ascii="Arial" w:hAnsi="Arial" w:cs="Arial"/>
          <w:i/>
        </w:rPr>
        <w:t xml:space="preserve">May </w:t>
      </w:r>
      <w:r w:rsidRPr="0000175B">
        <w:rPr>
          <w:rFonts w:ascii="Arial" w:hAnsi="Arial" w:cs="Arial"/>
          <w:i/>
        </w:rPr>
        <w:t>2014</w:t>
      </w:r>
    </w:p>
    <w:p w:rsidR="009B32F7" w:rsidRPr="009B32F7" w:rsidRDefault="009B32F7" w:rsidP="00F76551">
      <w:pPr>
        <w:spacing w:line="360" w:lineRule="auto"/>
        <w:rPr>
          <w:rFonts w:ascii="Arial" w:hAnsi="Arial" w:cs="Arial"/>
          <w:sz w:val="24"/>
          <w:szCs w:val="24"/>
        </w:rPr>
      </w:pPr>
    </w:p>
    <w:sectPr w:rsidR="009B32F7" w:rsidRPr="009B32F7" w:rsidSect="007409A3">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757" w:rsidRDefault="00D04757" w:rsidP="002E07F6">
      <w:pPr>
        <w:spacing w:after="0" w:line="240" w:lineRule="auto"/>
      </w:pPr>
      <w:r>
        <w:separator/>
      </w:r>
    </w:p>
  </w:endnote>
  <w:endnote w:type="continuationSeparator" w:id="0">
    <w:p w:rsidR="00D04757" w:rsidRDefault="00D04757" w:rsidP="002E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252287"/>
      <w:docPartObj>
        <w:docPartGallery w:val="Page Numbers (Bottom of Page)"/>
        <w:docPartUnique/>
      </w:docPartObj>
    </w:sdtPr>
    <w:sdtEndPr>
      <w:rPr>
        <w:rFonts w:ascii="Arial" w:hAnsi="Arial" w:cs="Arial"/>
        <w:sz w:val="20"/>
        <w:szCs w:val="20"/>
      </w:rPr>
    </w:sdtEndPr>
    <w:sdtContent>
      <w:sdt>
        <w:sdtPr>
          <w:rPr>
            <w:rFonts w:ascii="Arial" w:hAnsi="Arial" w:cs="Arial"/>
            <w:i/>
            <w:sz w:val="20"/>
            <w:szCs w:val="20"/>
          </w:rPr>
          <w:id w:val="98381352"/>
          <w:docPartObj>
            <w:docPartGallery w:val="Page Numbers (Top of Page)"/>
            <w:docPartUnique/>
          </w:docPartObj>
        </w:sdtPr>
        <w:sdtEndPr/>
        <w:sdtContent>
          <w:p w:rsidR="00F61521" w:rsidRPr="002E07F6" w:rsidRDefault="00F61521" w:rsidP="002E07F6">
            <w:pPr>
              <w:pStyle w:val="Footer"/>
              <w:jc w:val="center"/>
              <w:rPr>
                <w:i/>
              </w:rPr>
            </w:pPr>
            <w:r w:rsidRPr="002E07F6">
              <w:rPr>
                <w:rFonts w:ascii="Arial" w:hAnsi="Arial" w:cs="Arial"/>
                <w:sz w:val="20"/>
                <w:szCs w:val="20"/>
              </w:rPr>
              <w:t xml:space="preserve">Page </w:t>
            </w:r>
            <w:r w:rsidR="00384BA3" w:rsidRPr="002E07F6">
              <w:rPr>
                <w:rFonts w:ascii="Arial" w:hAnsi="Arial" w:cs="Arial"/>
                <w:b/>
                <w:sz w:val="20"/>
                <w:szCs w:val="20"/>
              </w:rPr>
              <w:fldChar w:fldCharType="begin"/>
            </w:r>
            <w:r w:rsidRPr="002E07F6">
              <w:rPr>
                <w:rFonts w:ascii="Arial" w:hAnsi="Arial" w:cs="Arial"/>
                <w:b/>
                <w:sz w:val="20"/>
                <w:szCs w:val="20"/>
              </w:rPr>
              <w:instrText xml:space="preserve"> PAGE </w:instrText>
            </w:r>
            <w:r w:rsidR="00384BA3" w:rsidRPr="002E07F6">
              <w:rPr>
                <w:rFonts w:ascii="Arial" w:hAnsi="Arial" w:cs="Arial"/>
                <w:b/>
                <w:sz w:val="20"/>
                <w:szCs w:val="20"/>
              </w:rPr>
              <w:fldChar w:fldCharType="separate"/>
            </w:r>
            <w:r w:rsidR="00175E8D">
              <w:rPr>
                <w:rFonts w:ascii="Arial" w:hAnsi="Arial" w:cs="Arial"/>
                <w:b/>
                <w:noProof/>
                <w:sz w:val="20"/>
                <w:szCs w:val="20"/>
              </w:rPr>
              <w:t>1</w:t>
            </w:r>
            <w:r w:rsidR="00384BA3" w:rsidRPr="002E07F6">
              <w:rPr>
                <w:rFonts w:ascii="Arial" w:hAnsi="Arial" w:cs="Arial"/>
                <w:b/>
                <w:sz w:val="20"/>
                <w:szCs w:val="20"/>
              </w:rPr>
              <w:fldChar w:fldCharType="end"/>
            </w:r>
            <w:r w:rsidRPr="002E07F6">
              <w:rPr>
                <w:rFonts w:ascii="Arial" w:hAnsi="Arial" w:cs="Arial"/>
                <w:sz w:val="20"/>
                <w:szCs w:val="20"/>
              </w:rPr>
              <w:t xml:space="preserve"> of </w:t>
            </w:r>
            <w:r w:rsidR="00384BA3" w:rsidRPr="002E07F6">
              <w:rPr>
                <w:rFonts w:ascii="Arial" w:hAnsi="Arial" w:cs="Arial"/>
                <w:b/>
                <w:sz w:val="20"/>
                <w:szCs w:val="20"/>
              </w:rPr>
              <w:fldChar w:fldCharType="begin"/>
            </w:r>
            <w:r w:rsidRPr="002E07F6">
              <w:rPr>
                <w:rFonts w:ascii="Arial" w:hAnsi="Arial" w:cs="Arial"/>
                <w:b/>
                <w:sz w:val="20"/>
                <w:szCs w:val="20"/>
              </w:rPr>
              <w:instrText xml:space="preserve"> NUMPAGES  </w:instrText>
            </w:r>
            <w:r w:rsidR="00384BA3" w:rsidRPr="002E07F6">
              <w:rPr>
                <w:rFonts w:ascii="Arial" w:hAnsi="Arial" w:cs="Arial"/>
                <w:b/>
                <w:sz w:val="20"/>
                <w:szCs w:val="20"/>
              </w:rPr>
              <w:fldChar w:fldCharType="separate"/>
            </w:r>
            <w:r w:rsidR="00175E8D">
              <w:rPr>
                <w:rFonts w:ascii="Arial" w:hAnsi="Arial" w:cs="Arial"/>
                <w:b/>
                <w:noProof/>
                <w:sz w:val="20"/>
                <w:szCs w:val="20"/>
              </w:rPr>
              <w:t>9</w:t>
            </w:r>
            <w:r w:rsidR="00384BA3" w:rsidRPr="002E07F6">
              <w:rPr>
                <w:rFonts w:ascii="Arial" w:hAnsi="Arial" w:cs="Arial"/>
                <w:b/>
                <w:sz w:val="20"/>
                <w:szCs w:val="20"/>
              </w:rPr>
              <w:fldChar w:fldCharType="end"/>
            </w:r>
            <w:r w:rsidRPr="002E07F6">
              <w:rPr>
                <w:rFonts w:ascii="Arial" w:hAnsi="Arial" w:cs="Arial"/>
                <w:b/>
                <w:i/>
                <w:sz w:val="20"/>
                <w:szCs w:val="20"/>
              </w:rPr>
              <w:tab/>
            </w:r>
            <w:r w:rsidRPr="002E07F6">
              <w:rPr>
                <w:rFonts w:ascii="Arial" w:hAnsi="Arial" w:cs="Arial"/>
                <w:i/>
                <w:sz w:val="20"/>
                <w:szCs w:val="20"/>
              </w:rPr>
              <w:t>©2014 Steve Page</w:t>
            </w:r>
          </w:p>
        </w:sdtContent>
      </w:sdt>
    </w:sdtContent>
  </w:sdt>
  <w:p w:rsidR="00F61521" w:rsidRDefault="00F6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757" w:rsidRDefault="00D04757" w:rsidP="002E07F6">
      <w:pPr>
        <w:spacing w:after="0" w:line="240" w:lineRule="auto"/>
      </w:pPr>
      <w:r>
        <w:separator/>
      </w:r>
    </w:p>
  </w:footnote>
  <w:footnote w:type="continuationSeparator" w:id="0">
    <w:p w:rsidR="00D04757" w:rsidRDefault="00D04757" w:rsidP="002E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1" w:rsidRPr="002E07F6" w:rsidRDefault="00F61521" w:rsidP="002E07F6">
    <w:pPr>
      <w:pStyle w:val="Header"/>
      <w:jc w:val="right"/>
      <w:rPr>
        <w:rFonts w:ascii="Arial" w:hAnsi="Arial" w:cs="Arial"/>
        <w:sz w:val="20"/>
        <w:szCs w:val="20"/>
      </w:rPr>
    </w:pPr>
    <w:r w:rsidRPr="002E07F6">
      <w:rPr>
        <w:rFonts w:ascii="Arial" w:hAnsi="Arial" w:cs="Arial"/>
        <w:sz w:val="20"/>
        <w:szCs w:val="20"/>
      </w:rPr>
      <w:t>The Cyclical Supervision Model</w:t>
    </w:r>
  </w:p>
  <w:p w:rsidR="00F61521" w:rsidRPr="002E07F6" w:rsidRDefault="00F6152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E77D5"/>
    <w:multiLevelType w:val="hybridMultilevel"/>
    <w:tmpl w:val="092E6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2E2272"/>
    <w:multiLevelType w:val="hybridMultilevel"/>
    <w:tmpl w:val="39F6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CA4044"/>
    <w:multiLevelType w:val="hybridMultilevel"/>
    <w:tmpl w:val="6CAE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7F6"/>
    <w:rsid w:val="0000175B"/>
    <w:rsid w:val="00025E27"/>
    <w:rsid w:val="00056C7D"/>
    <w:rsid w:val="00062C5B"/>
    <w:rsid w:val="00101D9D"/>
    <w:rsid w:val="001342D0"/>
    <w:rsid w:val="00154EB2"/>
    <w:rsid w:val="00172D39"/>
    <w:rsid w:val="00175E8D"/>
    <w:rsid w:val="001934BE"/>
    <w:rsid w:val="001C2D26"/>
    <w:rsid w:val="001F6EF4"/>
    <w:rsid w:val="00250383"/>
    <w:rsid w:val="00252142"/>
    <w:rsid w:val="0025226A"/>
    <w:rsid w:val="00253017"/>
    <w:rsid w:val="00285082"/>
    <w:rsid w:val="002A0BC6"/>
    <w:rsid w:val="002A1CE6"/>
    <w:rsid w:val="002E07F6"/>
    <w:rsid w:val="00337617"/>
    <w:rsid w:val="003529D3"/>
    <w:rsid w:val="00370B19"/>
    <w:rsid w:val="00384BA3"/>
    <w:rsid w:val="003F5F6C"/>
    <w:rsid w:val="00411F22"/>
    <w:rsid w:val="00433035"/>
    <w:rsid w:val="0043668D"/>
    <w:rsid w:val="00462A84"/>
    <w:rsid w:val="004E5810"/>
    <w:rsid w:val="004F7307"/>
    <w:rsid w:val="0051056E"/>
    <w:rsid w:val="00594F79"/>
    <w:rsid w:val="00670DE4"/>
    <w:rsid w:val="006943F0"/>
    <w:rsid w:val="006A149F"/>
    <w:rsid w:val="006A45B4"/>
    <w:rsid w:val="006C2056"/>
    <w:rsid w:val="00703296"/>
    <w:rsid w:val="00723F36"/>
    <w:rsid w:val="007409A3"/>
    <w:rsid w:val="007471D8"/>
    <w:rsid w:val="00755479"/>
    <w:rsid w:val="00784A2A"/>
    <w:rsid w:val="00792920"/>
    <w:rsid w:val="00793AEB"/>
    <w:rsid w:val="00806630"/>
    <w:rsid w:val="008727B5"/>
    <w:rsid w:val="008C225F"/>
    <w:rsid w:val="008F1BF4"/>
    <w:rsid w:val="00924AF3"/>
    <w:rsid w:val="00925BAE"/>
    <w:rsid w:val="00931142"/>
    <w:rsid w:val="009B32F7"/>
    <w:rsid w:val="00A049AD"/>
    <w:rsid w:val="00A262D1"/>
    <w:rsid w:val="00B07790"/>
    <w:rsid w:val="00B3136F"/>
    <w:rsid w:val="00B4493D"/>
    <w:rsid w:val="00B56720"/>
    <w:rsid w:val="00BC4014"/>
    <w:rsid w:val="00BD31AF"/>
    <w:rsid w:val="00C00D6E"/>
    <w:rsid w:val="00C20DE1"/>
    <w:rsid w:val="00CF0EB1"/>
    <w:rsid w:val="00D00B9E"/>
    <w:rsid w:val="00D04757"/>
    <w:rsid w:val="00D23F2C"/>
    <w:rsid w:val="00D46486"/>
    <w:rsid w:val="00DD47FD"/>
    <w:rsid w:val="00E00202"/>
    <w:rsid w:val="00E16F0B"/>
    <w:rsid w:val="00E25D8A"/>
    <w:rsid w:val="00E75595"/>
    <w:rsid w:val="00E9653C"/>
    <w:rsid w:val="00F11C5B"/>
    <w:rsid w:val="00F1227E"/>
    <w:rsid w:val="00F1462B"/>
    <w:rsid w:val="00F5023B"/>
    <w:rsid w:val="00F61521"/>
    <w:rsid w:val="00F76551"/>
    <w:rsid w:val="00F7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03"/>
        <o:r id="V:Rule2" type="connector" idref="#AutoShape 130"/>
        <o:r id="V:Rule3" type="connector" idref="#AutoShape 123"/>
        <o:r id="V:Rule4" type="connector" idref="#AutoShape 105"/>
        <o:r id="V:Rule5" type="connector" idref="#AutoShape 143"/>
        <o:r id="V:Rule6" type="connector" idref="#AutoShape 133"/>
        <o:r id="V:Rule7" type="connector" idref="#AutoShape 158"/>
        <o:r id="V:Rule8" type="connector" idref="#AutoShape 98"/>
        <o:r id="V:Rule9" type="connector" idref="#AutoShape 126"/>
        <o:r id="V:Rule10" type="connector" idref="#AutoShape 97"/>
        <o:r id="V:Rule11" type="connector" idref="#AutoShape 127"/>
        <o:r id="V:Rule12" type="connector" idref="#AutoShape 131"/>
        <o:r id="V:Rule13" type="connector" idref="#AutoShape 99"/>
        <o:r id="V:Rule14" type="connector" idref="#AutoShape 134"/>
        <o:r id="V:Rule15" type="connector" idref="#AutoShape 146"/>
        <o:r id="V:Rule16" type="connector" idref="#AutoShape 96"/>
        <o:r id="V:Rule17" type="connector" idref="#AutoShape 142"/>
        <o:r id="V:Rule18" type="connector" idref="#AutoShape 157"/>
        <o:r id="V:Rule19" type="connector" idref="#AutoShape 104"/>
        <o:r id="V:Rule20" type="connector" idref="#AutoShape 168"/>
        <o:r id="V:Rule21" type="connector" idref="#AutoShape 145"/>
        <o:r id="V:Rule22" type="connector" idref="#AutoShape 167"/>
        <o:r id="V:Rule23" type="connector" idref="#AutoShape 124"/>
        <o:r id="V:Rule24" type="connector" idref="#AutoShape 102"/>
        <o:r id="V:Rule25" type="connector" idref="#AutoShape 169"/>
        <o:r id="V:Rule26" type="connector" idref="#AutoShape 155"/>
        <o:r id="V:Rule27" type="connector" idref="#AutoShape 95"/>
        <o:r id="V:Rule28" type="connector" idref="#AutoShape 144"/>
        <o:r id="V:Rule29" type="connector" idref="#AutoShape 154"/>
        <o:r id="V:Rule30" type="connector" idref="#AutoShape 132"/>
        <o:r id="V:Rule31" type="connector" idref="#AutoShape 106"/>
        <o:r id="V:Rule32" type="connector" idref="#AutoShape 170"/>
        <o:r id="V:Rule33" type="connector" idref="#AutoShape 125"/>
        <o:r id="V:Rule34" type="connector" idref="#AutoShape 156"/>
        <o:r id="V:Rule35" type="connector" idref="#AutoShape 166"/>
      </o:rules>
    </o:shapelayout>
  </w:shapeDefaults>
  <w:decimalSymbol w:val="."/>
  <w:listSeparator w:val=","/>
  <w14:docId w14:val="7CC9AAB4"/>
  <w15:docId w15:val="{14332239-BB13-41AE-95FA-62EA62C2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E27"/>
  </w:style>
  <w:style w:type="paragraph" w:styleId="Heading1">
    <w:name w:val="heading 1"/>
    <w:basedOn w:val="Normal"/>
    <w:next w:val="Normal"/>
    <w:link w:val="Heading1Char"/>
    <w:uiPriority w:val="9"/>
    <w:qFormat/>
    <w:rsid w:val="004F73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F7307"/>
    <w:pPr>
      <w:spacing w:before="200" w:after="0" w:line="276" w:lineRule="auto"/>
      <w:outlineLvl w:val="1"/>
    </w:pPr>
    <w:rPr>
      <w:rFonts w:asciiTheme="majorHAnsi" w:eastAsiaTheme="majorEastAsia" w:hAnsiTheme="majorHAnsi" w:cstheme="majorBidi"/>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7F6"/>
  </w:style>
  <w:style w:type="paragraph" w:styleId="Footer">
    <w:name w:val="footer"/>
    <w:basedOn w:val="Normal"/>
    <w:link w:val="FooterChar"/>
    <w:uiPriority w:val="99"/>
    <w:unhideWhenUsed/>
    <w:rsid w:val="002E0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7F6"/>
  </w:style>
  <w:style w:type="paragraph" w:styleId="BalloonText">
    <w:name w:val="Balloon Text"/>
    <w:basedOn w:val="Normal"/>
    <w:link w:val="BalloonTextChar"/>
    <w:uiPriority w:val="99"/>
    <w:semiHidden/>
    <w:unhideWhenUsed/>
    <w:rsid w:val="002E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7F6"/>
    <w:rPr>
      <w:rFonts w:ascii="Tahoma" w:hAnsi="Tahoma" w:cs="Tahoma"/>
      <w:sz w:val="16"/>
      <w:szCs w:val="16"/>
    </w:rPr>
  </w:style>
  <w:style w:type="character" w:customStyle="1" w:styleId="Heading2Char">
    <w:name w:val="Heading 2 Char"/>
    <w:basedOn w:val="DefaultParagraphFont"/>
    <w:link w:val="Heading2"/>
    <w:uiPriority w:val="9"/>
    <w:rsid w:val="004F7307"/>
    <w:rPr>
      <w:rFonts w:asciiTheme="majorHAnsi" w:eastAsiaTheme="majorEastAsia" w:hAnsiTheme="majorHAnsi" w:cstheme="majorBidi"/>
      <w:b/>
      <w:bCs/>
      <w:sz w:val="26"/>
      <w:szCs w:val="26"/>
      <w:lang w:val="en-US" w:bidi="en-US"/>
    </w:rPr>
  </w:style>
  <w:style w:type="character" w:customStyle="1" w:styleId="Heading1Char">
    <w:name w:val="Heading 1 Char"/>
    <w:basedOn w:val="DefaultParagraphFont"/>
    <w:link w:val="Heading1"/>
    <w:uiPriority w:val="9"/>
    <w:rsid w:val="004F7307"/>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175E8D"/>
    <w:rPr>
      <w:color w:val="0563C1" w:themeColor="hyperlink"/>
      <w:u w:val="single"/>
    </w:rPr>
  </w:style>
  <w:style w:type="character" w:styleId="FollowedHyperlink">
    <w:name w:val="FollowedHyperlink"/>
    <w:basedOn w:val="DefaultParagraphFont"/>
    <w:uiPriority w:val="99"/>
    <w:semiHidden/>
    <w:unhideWhenUsed/>
    <w:rsid w:val="00B56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Page</cp:lastModifiedBy>
  <cp:revision>2</cp:revision>
  <cp:lastPrinted>2014-05-18T21:18:00Z</cp:lastPrinted>
  <dcterms:created xsi:type="dcterms:W3CDTF">2018-09-20T14:18:00Z</dcterms:created>
  <dcterms:modified xsi:type="dcterms:W3CDTF">2018-09-20T14:18:00Z</dcterms:modified>
</cp:coreProperties>
</file>